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9"/>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9"/>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9"/>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9"/>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9"/>
        <w:rPr>
          <w:rFonts w:hint="eastAsia" w:ascii="方正小标宋简体" w:hAnsi="方正小标宋简体" w:eastAsia="方正小标宋简体" w:cs="方正小标宋简体"/>
          <w:b w:val="0"/>
          <w:bCs/>
          <w:sz w:val="44"/>
          <w:szCs w:val="44"/>
          <w:lang w:val="en-US" w:eastAsia="zh-CN"/>
        </w:rPr>
      </w:pPr>
    </w:p>
    <w:p>
      <w:pPr>
        <w:adjustRightInd w:val="0"/>
        <w:snapToGrid w:val="0"/>
        <w:spacing w:line="578"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草政发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680" w:lineRule="exact"/>
        <w:jc w:val="both"/>
        <w:textAlignment w:val="auto"/>
        <w:outlineLvl w:val="9"/>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9"/>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val="en-US" w:eastAsia="zh-CN"/>
        </w:rPr>
        <w:t>草滩</w:t>
      </w:r>
      <w:r>
        <w:rPr>
          <w:rFonts w:hint="eastAsia" w:ascii="方正小标宋简体" w:hAnsi="方正小标宋简体" w:eastAsia="方正小标宋简体" w:cs="方正小标宋简体"/>
          <w:b w:val="0"/>
          <w:bCs/>
          <w:sz w:val="44"/>
          <w:szCs w:val="44"/>
          <w:lang w:eastAsia="zh-CN"/>
        </w:rPr>
        <w:t>镇人民政府</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 w:val="0"/>
          <w:bCs/>
          <w:sz w:val="44"/>
          <w:szCs w:val="44"/>
          <w:lang w:eastAsia="zh-CN"/>
        </w:rPr>
        <w:t>关于</w:t>
      </w:r>
      <w:r>
        <w:rPr>
          <w:rFonts w:hint="eastAsia" w:ascii="方正小标宋简体" w:hAnsi="方正小标宋简体" w:eastAsia="方正小标宋简体" w:cs="方正小标宋简体"/>
          <w:b w:val="0"/>
          <w:bCs/>
          <w:sz w:val="44"/>
          <w:szCs w:val="44"/>
          <w:lang w:val="en-US" w:eastAsia="zh-CN"/>
        </w:rPr>
        <w:t>草滩镇2月</w:t>
      </w:r>
      <w:r>
        <w:rPr>
          <w:rFonts w:hint="eastAsia" w:ascii="方正小标宋简体" w:hAnsi="方正小标宋简体" w:eastAsia="方正小标宋简体" w:cs="方正小标宋简体"/>
          <w:b w:val="0"/>
          <w:bCs/>
          <w:sz w:val="44"/>
          <w:szCs w:val="44"/>
          <w:lang w:eastAsia="zh-CN"/>
        </w:rPr>
        <w:t>开展矛盾纠纷排查化解情况</w:t>
      </w:r>
      <w:r>
        <w:rPr>
          <w:rFonts w:hint="eastAsia" w:ascii="方正小标宋简体" w:hAnsi="方正小标宋简体" w:eastAsia="方正小标宋简体" w:cs="方正小标宋简体"/>
          <w:b w:val="0"/>
          <w:bCs/>
          <w:sz w:val="44"/>
          <w:szCs w:val="44"/>
          <w:lang w:val="en-US" w:eastAsia="zh-CN"/>
        </w:rPr>
        <w:t>的报  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县综治中心：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关于开展矛盾纠纷排查化解百日集中攻坚行动的通知》（县委政法发〔2021〕98号）文件要求，及2022年1月13日，会宁县召开的平安会宁建设领导小组暨信访维稳、“社会治安大排查、矛盾纠纷大调处”集中专项行动会议的安排，</w:t>
      </w:r>
      <w:r>
        <w:rPr>
          <w:rFonts w:hint="eastAsia" w:ascii="仿宋_GB2312" w:hAnsi="仿宋_GB2312" w:eastAsia="仿宋_GB2312" w:cs="仿宋_GB2312"/>
          <w:sz w:val="32"/>
          <w:szCs w:val="32"/>
        </w:rPr>
        <w:t>我镇</w:t>
      </w:r>
      <w:r>
        <w:rPr>
          <w:rFonts w:hint="eastAsia" w:ascii="仿宋_GB2312" w:hAnsi="仿宋_GB2312" w:eastAsia="仿宋_GB2312" w:cs="仿宋_GB2312"/>
          <w:sz w:val="32"/>
          <w:szCs w:val="32"/>
          <w:lang w:val="en-US" w:eastAsia="zh-CN"/>
        </w:rPr>
        <w:t>积极学习和响应号召，</w:t>
      </w:r>
      <w:r>
        <w:rPr>
          <w:rFonts w:hint="eastAsia" w:ascii="仿宋_GB2312" w:hAnsi="仿宋_GB2312" w:eastAsia="仿宋_GB2312" w:cs="仿宋_GB2312"/>
          <w:sz w:val="32"/>
          <w:szCs w:val="32"/>
        </w:rPr>
        <w:t>高度重视矛盾排查化解工作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为进一步</w:t>
      </w:r>
      <w:r>
        <w:rPr>
          <w:rFonts w:hint="eastAsia" w:ascii="仿宋_GB2312" w:hAnsi="仿宋_GB2312" w:eastAsia="仿宋_GB2312" w:cs="仿宋_GB2312"/>
          <w:sz w:val="32"/>
          <w:szCs w:val="32"/>
          <w:lang w:val="en-US" w:eastAsia="zh-CN"/>
        </w:rPr>
        <w:t>推动经济社会又好又快发展</w:t>
      </w:r>
      <w:r>
        <w:rPr>
          <w:rFonts w:hint="eastAsia" w:ascii="仿宋_GB2312" w:hAnsi="仿宋_GB2312" w:eastAsia="仿宋_GB2312" w:cs="仿宋_GB2312"/>
          <w:sz w:val="32"/>
          <w:szCs w:val="32"/>
        </w:rPr>
        <w:t>，确保全镇居民群众生产和生活环境的和谐、稳定，</w:t>
      </w:r>
      <w:r>
        <w:rPr>
          <w:rFonts w:hint="eastAsia" w:ascii="仿宋_GB2312" w:hAnsi="仿宋_GB2312" w:eastAsia="仿宋_GB2312" w:cs="仿宋_GB2312"/>
          <w:sz w:val="32"/>
          <w:szCs w:val="32"/>
          <w:lang w:val="en-US" w:eastAsia="zh-CN"/>
        </w:rPr>
        <w:t>我镇加大排查力度，致力于把矛盾消灭在萌芽状态之下。</w:t>
      </w: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月矛盾纠纷排查调处工作情况总结如下：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sectPr>
          <w:pgSz w:w="11906" w:h="16838"/>
          <w:pgMar w:top="2098" w:right="1474" w:bottom="1701" w:left="1587" w:header="851" w:footer="992" w:gutter="0"/>
          <w:pgNumType w:fmt="numberInDash" w:start="2"/>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基本情况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月以来，</w:t>
      </w:r>
      <w:r>
        <w:rPr>
          <w:rFonts w:hint="eastAsia" w:ascii="仿宋_GB2312" w:hAnsi="仿宋_GB2312" w:eastAsia="仿宋_GB2312" w:cs="仿宋_GB2312"/>
          <w:sz w:val="32"/>
          <w:szCs w:val="32"/>
          <w:lang w:val="en-US" w:eastAsia="zh-CN"/>
        </w:rPr>
        <w:t>通过乡、村两级滚动排查，共</w:t>
      </w:r>
      <w:r>
        <w:rPr>
          <w:rFonts w:hint="eastAsia" w:ascii="仿宋_GB2312" w:hAnsi="仿宋_GB2312" w:eastAsia="仿宋_GB2312" w:cs="仿宋_GB2312"/>
          <w:sz w:val="32"/>
          <w:szCs w:val="32"/>
        </w:rPr>
        <w:t>排查</w:t>
      </w:r>
      <w:r>
        <w:rPr>
          <w:rFonts w:hint="eastAsia" w:ascii="仿宋_GB2312" w:hAnsi="仿宋_GB2312" w:eastAsia="仿宋_GB2312" w:cs="仿宋_GB2312"/>
          <w:sz w:val="32"/>
          <w:szCs w:val="32"/>
          <w:lang w:val="en-US" w:eastAsia="zh-CN"/>
        </w:rPr>
        <w:t>出2起矛</w:t>
      </w:r>
      <w:r>
        <w:rPr>
          <w:rFonts w:hint="eastAsia" w:ascii="仿宋_GB2312" w:hAnsi="仿宋_GB2312" w:eastAsia="仿宋_GB2312" w:cs="仿宋_GB2312"/>
          <w:sz w:val="32"/>
          <w:szCs w:val="32"/>
        </w:rPr>
        <w:t>盾纠纷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在数量上与上月持平</w:t>
      </w:r>
      <w:r>
        <w:rPr>
          <w:rFonts w:hint="eastAsia" w:ascii="仿宋_GB2312" w:hAnsi="仿宋_GB2312" w:eastAsia="仿宋_GB2312" w:cs="仿宋_GB2312"/>
          <w:sz w:val="32"/>
          <w:szCs w:val="32"/>
        </w:rPr>
        <w:t>。调处成功</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val="en-US" w:eastAsia="zh-CN"/>
        </w:rPr>
        <w:t>1件正在调解中。</w:t>
      </w:r>
      <w:r>
        <w:rPr>
          <w:rFonts w:hint="eastAsia" w:ascii="仿宋_GB2312" w:hAnsi="仿宋_GB2312" w:eastAsia="仿宋_GB2312" w:cs="仿宋_GB2312"/>
          <w:sz w:val="32"/>
          <w:szCs w:val="32"/>
        </w:rPr>
        <w:t>从纠纷类型看，</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件为邻里纠纷</w:t>
      </w:r>
      <w:r>
        <w:rPr>
          <w:rFonts w:hint="eastAsia" w:ascii="仿宋_GB2312" w:hAnsi="仿宋_GB2312" w:eastAsia="仿宋_GB2312" w:cs="仿宋_GB2312"/>
          <w:sz w:val="32"/>
          <w:szCs w:val="32"/>
          <w:lang w:val="en-US" w:eastAsia="zh-CN"/>
        </w:rPr>
        <w:t>,1件为其他纠纷</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二、</w:t>
      </w:r>
      <w:r>
        <w:rPr>
          <w:rFonts w:hint="eastAsia" w:ascii="黑体" w:hAnsi="黑体" w:eastAsia="黑体" w:cs="黑体"/>
          <w:sz w:val="32"/>
          <w:szCs w:val="32"/>
          <w:lang w:val="en-US" w:eastAsia="zh-CN"/>
        </w:rPr>
        <w:t>主要做法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建立了社会矛盾纠纷的排查机制。</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坚持</w:t>
      </w:r>
      <w:r>
        <w:rPr>
          <w:rFonts w:hint="eastAsia" w:ascii="仿宋_GB2312" w:hAnsi="仿宋_GB2312" w:eastAsia="仿宋_GB2312" w:cs="仿宋_GB2312"/>
          <w:sz w:val="32"/>
          <w:szCs w:val="32"/>
          <w:lang w:val="en-US" w:eastAsia="zh-CN"/>
        </w:rPr>
        <w:t>乡、村、社三级逐步</w:t>
      </w:r>
      <w:r>
        <w:rPr>
          <w:rFonts w:hint="eastAsia" w:ascii="仿宋_GB2312" w:hAnsi="仿宋_GB2312" w:eastAsia="仿宋_GB2312" w:cs="仿宋_GB2312"/>
          <w:sz w:val="32"/>
          <w:szCs w:val="32"/>
        </w:rPr>
        <w:t>排查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矛盾纠纷排查</w:t>
      </w:r>
      <w:r>
        <w:rPr>
          <w:rFonts w:hint="eastAsia" w:ascii="仿宋_GB2312" w:hAnsi="仿宋_GB2312" w:eastAsia="仿宋_GB2312" w:cs="仿宋_GB2312"/>
          <w:sz w:val="32"/>
          <w:szCs w:val="32"/>
          <w:lang w:val="en-US" w:eastAsia="zh-CN"/>
        </w:rPr>
        <w:t>涵盖</w:t>
      </w:r>
      <w:r>
        <w:rPr>
          <w:rFonts w:hint="eastAsia" w:ascii="仿宋_GB2312" w:hAnsi="仿宋_GB2312" w:eastAsia="仿宋_GB2312" w:cs="仿宋_GB2312"/>
          <w:sz w:val="32"/>
          <w:szCs w:val="32"/>
        </w:rPr>
        <w:t>各个领域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采取了日常排查、定期排查、专项排查和特别防护期排查等方式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不断提高社会矛盾纠纷排查的频率和针对性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在此基础上</w:t>
      </w:r>
      <w:r>
        <w:rPr>
          <w:rFonts w:hint="eastAsia" w:ascii="仿宋_GB2312" w:hAnsi="仿宋_GB2312" w:eastAsia="仿宋_GB2312" w:cs="仿宋_GB2312"/>
          <w:sz w:val="32"/>
          <w:szCs w:val="32"/>
          <w:lang w:val="en-US" w:eastAsia="zh-CN"/>
        </w:rPr>
        <w:t>做好资料台账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）完善了以调解为主要手段</w:t>
      </w:r>
      <w:r>
        <w:rPr>
          <w:rFonts w:hint="eastAsia" w:ascii="楷体_GB2312" w:hAnsi="楷体_GB2312" w:eastAsia="楷体_GB2312" w:cs="楷体_GB2312"/>
          <w:sz w:val="32"/>
          <w:szCs w:val="32"/>
          <w:lang w:val="en-US" w:eastAsia="zh-CN"/>
        </w:rPr>
        <w:t>的</w:t>
      </w:r>
      <w:r>
        <w:rPr>
          <w:rFonts w:hint="eastAsia" w:ascii="楷体_GB2312" w:hAnsi="楷体_GB2312" w:eastAsia="楷体_GB2312" w:cs="楷体_GB2312"/>
          <w:sz w:val="32"/>
          <w:szCs w:val="32"/>
          <w:lang w:eastAsia="zh-CN"/>
        </w:rPr>
        <w:t>矛盾纠纷调处机制。</w:t>
      </w:r>
      <w:r>
        <w:rPr>
          <w:rFonts w:hint="eastAsia" w:ascii="仿宋_GB2312" w:hAnsi="仿宋_GB2312" w:eastAsia="仿宋_GB2312" w:cs="仿宋_GB2312"/>
          <w:sz w:val="32"/>
          <w:szCs w:val="32"/>
        </w:rPr>
        <w:t>形成各有关部门密切配合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调解专职队伍和</w:t>
      </w:r>
      <w:r>
        <w:rPr>
          <w:rFonts w:hint="eastAsia" w:ascii="仿宋_GB2312" w:hAnsi="仿宋_GB2312" w:eastAsia="仿宋_GB2312" w:cs="仿宋_GB2312"/>
          <w:sz w:val="32"/>
          <w:szCs w:val="32"/>
          <w:lang w:val="en-US" w:eastAsia="zh-CN"/>
        </w:rPr>
        <w:t>群众共同参与。对于重大疑难问题，采取多部门联动、派驻工作组的方法予以重点解决。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）运用多元化调解方式。</w:t>
      </w:r>
      <w:r>
        <w:rPr>
          <w:rFonts w:hint="eastAsia" w:ascii="仿宋_GB2312" w:hAnsi="仿宋_GB2312" w:eastAsia="仿宋_GB2312" w:cs="仿宋_GB2312"/>
          <w:sz w:val="32"/>
          <w:szCs w:val="32"/>
          <w:lang w:eastAsia="zh-CN"/>
        </w:rPr>
        <w:t>加大排查调处力度，对发生的矛盾纠纷能让群众自行解决的就为群众提供自行化解的依据。不能自行化解的先由村调委会调解，村调委会调解不成的再由镇调委会组织调解，对符合专门调解组织调解事项的建议到专门调解组织调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三、下一步工作打算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（一）继续开展专题法治宣传</w:t>
      </w:r>
      <w:r>
        <w:rPr>
          <w:rFonts w:hint="eastAsia" w:ascii="楷体_GB2312" w:hAnsi="楷体_GB2312" w:eastAsia="楷体_GB2312" w:cs="楷体_GB2312"/>
          <w:sz w:val="32"/>
          <w:szCs w:val="32"/>
          <w:lang w:val="en-US" w:eastAsia="zh-CN"/>
        </w:rPr>
        <w:t>教育</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保持法制宣传力度，对农村常用相关法规持续宣传，对于变更的法律内容加大宣传力度，着力提高宣传效果，使群众学会主动了解法律、主动运用法律、主动宣传法律。把出发点和落脚点放在预防矛盾纠纷的发生上，不断总结经验，建立因人预防、因地预防、因事预防、因时预防等预防机制。在</w:t>
      </w:r>
      <w:r>
        <w:rPr>
          <w:rFonts w:hint="eastAsia" w:ascii="仿宋_GB2312" w:hAnsi="仿宋_GB2312" w:eastAsia="仿宋_GB2312" w:cs="仿宋_GB2312"/>
          <w:sz w:val="32"/>
          <w:szCs w:val="32"/>
          <w:lang w:val="en-US" w:eastAsia="zh-CN"/>
        </w:rPr>
        <w:t>各村各社</w:t>
      </w:r>
      <w:r>
        <w:rPr>
          <w:rFonts w:hint="eastAsia" w:ascii="仿宋_GB2312" w:hAnsi="仿宋_GB2312" w:eastAsia="仿宋_GB2312" w:cs="仿宋_GB2312"/>
          <w:sz w:val="32"/>
          <w:szCs w:val="32"/>
        </w:rPr>
        <w:t>加强法制宣传教育，开展</w:t>
      </w:r>
      <w:r>
        <w:rPr>
          <w:rFonts w:hint="eastAsia" w:ascii="仿宋_GB2312" w:hAnsi="仿宋_GB2312" w:eastAsia="仿宋_GB2312" w:cs="仿宋_GB2312"/>
          <w:sz w:val="32"/>
          <w:szCs w:val="32"/>
          <w:lang w:val="en-US" w:eastAsia="zh-CN"/>
        </w:rPr>
        <w:t>中小学生</w:t>
      </w:r>
      <w:r>
        <w:rPr>
          <w:rFonts w:hint="eastAsia" w:ascii="仿宋_GB2312" w:hAnsi="仿宋_GB2312" w:eastAsia="仿宋_GB2312" w:cs="仿宋_GB2312"/>
          <w:sz w:val="32"/>
          <w:szCs w:val="32"/>
        </w:rPr>
        <w:t>法制教育讲座、播放普法教育电影，努力提高广大群众及青少年学生的法制观念和维权意识，减少纠纷发生。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）密切联系群众。</w:t>
      </w:r>
      <w:r>
        <w:rPr>
          <w:rFonts w:hint="eastAsia" w:ascii="仿宋_GB2312" w:hAnsi="仿宋_GB2312" w:eastAsia="仿宋_GB2312" w:cs="仿宋_GB2312"/>
          <w:sz w:val="32"/>
          <w:szCs w:val="32"/>
        </w:rPr>
        <w:t>为群众提供良好的联系镇村干部的方式，让群众在有问题时可以方便的联系到联村干部，促进问题纠纷的解决。畅通民意反映渠道，加强信访工作，经常主动下访，对矛盾纠纷早发现、早接触、早处理，积极稳妥消除社会矛盾的负面影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（三）建立好矛盾排查化解网络。</w:t>
      </w:r>
      <w:r>
        <w:rPr>
          <w:rFonts w:hint="eastAsia" w:ascii="仿宋_GB2312" w:hAnsi="仿宋_GB2312" w:eastAsia="仿宋_GB2312" w:cs="仿宋_GB2312"/>
          <w:sz w:val="32"/>
          <w:szCs w:val="32"/>
        </w:rPr>
        <w:t>化解各类纠纷，光靠一个人或几个人的力量是远远不够的，必须形成社会矛盾维护化解网络，才能争取矛盾“早发现、早化解”。我们自上而下设立了村民组矛盾排查信息员、调解员，村级调委会、司法所为主体的镇调委会，镇党委副书记为</w:t>
      </w:r>
      <w:r>
        <w:rPr>
          <w:rFonts w:hint="eastAsia" w:ascii="仿宋_GB2312" w:hAnsi="仿宋_GB2312" w:eastAsia="仿宋_GB2312" w:cs="仿宋_GB2312"/>
          <w:sz w:val="32"/>
          <w:szCs w:val="32"/>
          <w:lang w:val="en-US" w:eastAsia="zh-CN"/>
        </w:rPr>
        <w:t>主要负责人，</w:t>
      </w:r>
      <w:r>
        <w:rPr>
          <w:rFonts w:hint="eastAsia" w:ascii="仿宋_GB2312" w:hAnsi="仿宋_GB2312" w:eastAsia="仿宋_GB2312" w:cs="仿宋_GB2312"/>
          <w:sz w:val="32"/>
          <w:szCs w:val="32"/>
        </w:rPr>
        <w:t>各相关部门负责人为成员的综治维稳工作中心，形成四级纵向排查化解网络；以调解员、志愿者、民警和综治部门等组成的横向网络，构成一套完整的社会矛盾排查化解网络，确保矛盾纠纷的“早发现、早化解”，将矛盾消除在萌芽状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矛盾</w:t>
      </w:r>
      <w:r>
        <w:rPr>
          <w:rFonts w:hint="eastAsia" w:ascii="仿宋_GB2312" w:hAnsi="仿宋_GB2312" w:eastAsia="仿宋_GB2312" w:cs="仿宋_GB2312"/>
          <w:sz w:val="32"/>
          <w:szCs w:val="32"/>
          <w:lang w:val="en-US" w:eastAsia="zh-CN"/>
        </w:rPr>
        <w:t>纠纷</w:t>
      </w:r>
      <w:r>
        <w:rPr>
          <w:rFonts w:hint="eastAsia" w:ascii="仿宋_GB2312" w:hAnsi="仿宋_GB2312" w:eastAsia="仿宋_GB2312" w:cs="仿宋_GB2312"/>
          <w:sz w:val="32"/>
          <w:szCs w:val="32"/>
        </w:rPr>
        <w:t>排查化解工作是一项</w:t>
      </w:r>
      <w:r>
        <w:rPr>
          <w:rFonts w:hint="eastAsia" w:ascii="仿宋_GB2312" w:hAnsi="仿宋_GB2312" w:eastAsia="仿宋_GB2312" w:cs="仿宋_GB2312"/>
          <w:sz w:val="32"/>
          <w:szCs w:val="32"/>
          <w:lang w:val="en-US" w:eastAsia="zh-CN"/>
        </w:rPr>
        <w:t>持续性的工作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需要一直跟进，学习更好的工作方法。</w:t>
      </w:r>
      <w:r>
        <w:rPr>
          <w:rFonts w:hint="eastAsia" w:ascii="仿宋_GB2312" w:hAnsi="仿宋_GB2312" w:eastAsia="仿宋_GB2312" w:cs="仿宋_GB2312"/>
          <w:sz w:val="32"/>
          <w:szCs w:val="32"/>
        </w:rPr>
        <w:t>虽然我们做了一些工作，但仍存在</w:t>
      </w:r>
      <w:r>
        <w:rPr>
          <w:rFonts w:hint="eastAsia" w:ascii="仿宋_GB2312" w:hAnsi="仿宋_GB2312" w:eastAsia="仿宋_GB2312" w:cs="仿宋_GB2312"/>
          <w:sz w:val="32"/>
          <w:szCs w:val="32"/>
          <w:lang w:val="en-US" w:eastAsia="zh-CN"/>
        </w:rPr>
        <w:t>许多</w:t>
      </w:r>
      <w:r>
        <w:rPr>
          <w:rFonts w:hint="eastAsia" w:ascii="仿宋_GB2312" w:hAnsi="仿宋_GB2312" w:eastAsia="仿宋_GB2312" w:cs="仿宋_GB2312"/>
          <w:sz w:val="32"/>
          <w:szCs w:val="32"/>
        </w:rPr>
        <w:t>问题。在今后，我们将</w:t>
      </w:r>
      <w:r>
        <w:rPr>
          <w:rFonts w:hint="eastAsia" w:ascii="仿宋_GB2312" w:hAnsi="仿宋_GB2312" w:eastAsia="仿宋_GB2312" w:cs="仿宋_GB2312"/>
          <w:sz w:val="32"/>
          <w:szCs w:val="32"/>
          <w:lang w:val="en-US" w:eastAsia="zh-CN"/>
        </w:rPr>
        <w:t>继续努力开展工作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在工作中探索有益的方法，力图补齐短板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使</w:t>
      </w:r>
      <w:r>
        <w:rPr>
          <w:rFonts w:hint="eastAsia" w:ascii="仿宋_GB2312" w:hAnsi="仿宋_GB2312" w:eastAsia="仿宋_GB2312" w:cs="仿宋_GB2312"/>
          <w:sz w:val="32"/>
          <w:szCs w:val="32"/>
        </w:rPr>
        <w:t>全镇经济社会</w:t>
      </w:r>
      <w:r>
        <w:rPr>
          <w:rFonts w:hint="eastAsia" w:ascii="仿宋_GB2312" w:hAnsi="仿宋_GB2312" w:eastAsia="仿宋_GB2312" w:cs="仿宋_GB2312"/>
          <w:sz w:val="32"/>
          <w:szCs w:val="32"/>
          <w:lang w:val="en-US" w:eastAsia="zh-CN"/>
        </w:rPr>
        <w:t>更进一步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草滩镇人民政府</w:t>
      </w:r>
    </w:p>
    <w:p>
      <w:pPr>
        <w:keepNext w:val="0"/>
        <w:keepLines w:val="0"/>
        <w:pageBreakBefore w:val="0"/>
        <w:widowControl w:val="0"/>
        <w:kinsoku/>
        <w:wordWrap/>
        <w:overflowPunct/>
        <w:topLinePunct w:val="0"/>
        <w:autoSpaceDE/>
        <w:autoSpaceDN/>
        <w:bidi w:val="0"/>
        <w:adjustRightInd/>
        <w:snapToGrid/>
        <w:spacing w:line="578" w:lineRule="exact"/>
        <w:ind w:firstLine="4800" w:firstLineChars="1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2022年2月28日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tabs>
          <w:tab w:val="left" w:pos="800"/>
        </w:tabs>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p>
    <w:tbl>
      <w:tblPr>
        <w:tblStyle w:val="6"/>
        <w:tblpPr w:leftFromText="180" w:rightFromText="180" w:vertAnchor="text" w:horzAnchor="margin" w:tblpY="1199"/>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2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920" w:type="dxa"/>
            <w:tcBorders>
              <w:tl2br w:val="nil"/>
              <w:tr2bl w:val="nil"/>
            </w:tcBorders>
          </w:tcPr>
          <w:p>
            <w:pPr>
              <w:adjustRightInd w:val="0"/>
              <w:snapToGrid w:val="0"/>
              <w:spacing w:line="580" w:lineRule="exact"/>
              <w:ind w:firstLine="280" w:firstLineChars="100"/>
              <w:jc w:val="both"/>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草滩镇人民政府</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2022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28</w:t>
            </w:r>
            <w:r>
              <w:rPr>
                <w:rFonts w:hint="eastAsia" w:ascii="仿宋_GB2312" w:hAnsi="仿宋_GB2312" w:eastAsia="仿宋_GB2312" w:cs="仿宋_GB2312"/>
                <w:sz w:val="28"/>
                <w:szCs w:val="28"/>
              </w:rPr>
              <w:t>日印发</w:t>
            </w:r>
          </w:p>
        </w:tc>
      </w:tr>
    </w:tbl>
    <w:p/>
    <w:sectPr>
      <w:footerReference r:id="rId3" w:type="default"/>
      <w:pgSz w:w="11906" w:h="16838"/>
      <w:pgMar w:top="2098" w:right="1474" w:bottom="1701"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A088B"/>
    <w:rsid w:val="11DE24E7"/>
    <w:rsid w:val="1348495D"/>
    <w:rsid w:val="16B368E0"/>
    <w:rsid w:val="24BF3C9C"/>
    <w:rsid w:val="287B42B4"/>
    <w:rsid w:val="35B8053A"/>
    <w:rsid w:val="44370913"/>
    <w:rsid w:val="44A7080D"/>
    <w:rsid w:val="47501194"/>
    <w:rsid w:val="4A9B66BE"/>
    <w:rsid w:val="4FA00A6B"/>
    <w:rsid w:val="57D705CF"/>
    <w:rsid w:val="585A783C"/>
    <w:rsid w:val="60125942"/>
    <w:rsid w:val="61877006"/>
    <w:rsid w:val="687D2D67"/>
    <w:rsid w:val="6C931E6C"/>
    <w:rsid w:val="6DDC3EB0"/>
    <w:rsid w:val="722400F0"/>
    <w:rsid w:val="7C983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rPr>
      <w:rFonts w:ascii="Times New Roman" w:hAnsi="Times New Roman" w:cs="Times New Roma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2022-02-28T08:32:00Z</dcterms:created>
  <dc:creator>Inspion-7373</dc:creator>
  <cp:lastModifiedBy>醉酒者</cp:lastModifiedBy>
  <dcterms:modified xsi:type="dcterms:W3CDTF">2022-03-01T07:01:26Z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66E76019C9D949C7AE9BFCFCDC422643</vt:lpwstr>
  </property>
</Properties>
</file>