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  <w:bookmarkStart w:id="0" w:name="发文字号"/>
      <w:r>
        <w:rPr>
          <w:rFonts w:hint="eastAsia" w:eastAsia="宋体"/>
          <w:u w:val="none"/>
          <w:lang w:eastAsia="zh-CN"/>
        </w:rPr>
        <w:pict>
          <v:shape id="_x0000_s2050" o:spid="_x0000_s2050" o:spt="136" type="#_x0000_t136" style="position:absolute;left:0pt;margin-left:5.9pt;margin-top:22.6pt;height:76.35pt;width:433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会宁县平头川镇人民政府文件" style="font-family:方正大标宋简体;font-size:36pt;v-text-align:center;"/>
          </v:shape>
        </w:pic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仿宋_GB2312" w:hAnsi="仿宋_GB2312" w:eastAsia="仿宋_GB2312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ascii="仿宋_GB2312" w:hAns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平政</w:t>
      </w:r>
      <w:r>
        <w:rPr>
          <w:rFonts w:hint="eastAsia" w:ascii="仿宋_GB2312" w:hAnsi="仿宋_GB2312" w:eastAsia="仿宋_GB2312"/>
          <w:sz w:val="32"/>
        </w:rPr>
        <w:t>发〔</w:t>
      </w:r>
      <w:r>
        <w:rPr>
          <w:rFonts w:ascii="仿宋_GB2312" w:hAnsi="仿宋_GB2312" w:eastAsia="仿宋_GB2312"/>
          <w:sz w:val="32"/>
        </w:rPr>
        <w:t>20</w:t>
      </w:r>
      <w:r>
        <w:rPr>
          <w:rFonts w:hint="eastAsia" w:ascii="仿宋_GB2312" w:hAnsi="仿宋_GB2312" w:eastAsia="仿宋_GB2312"/>
          <w:sz w:val="32"/>
          <w:lang w:val="en-US" w:eastAsia="zh-CN"/>
        </w:rPr>
        <w:t>22</w:t>
      </w:r>
      <w:r>
        <w:rPr>
          <w:rFonts w:ascii="仿宋_GB2312" w:hAnsi="仿宋_GB2312" w:eastAsia="仿宋_GB2312"/>
          <w:sz w:val="32"/>
        </w:rPr>
        <w:t>〕</w:t>
      </w:r>
      <w:r>
        <w:rPr>
          <w:rFonts w:hint="eastAsia" w:ascii="仿宋_GB2312" w:hAnsi="仿宋_GB2312" w:eastAsia="仿宋_GB2312"/>
          <w:sz w:val="32"/>
          <w:lang w:val="en-US" w:eastAsia="zh-CN"/>
        </w:rPr>
        <w:t>47</w:t>
      </w:r>
      <w:r>
        <w:rPr>
          <w:rFonts w:ascii="仿宋_GB2312" w:hAnsi="仿宋_GB2312" w:eastAsia="仿宋_GB2312"/>
          <w:sz w:val="32"/>
        </w:rPr>
        <w:t>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5638165" cy="635"/>
                <wp:effectExtent l="0" t="19050" r="635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16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1.75pt;height:0.05pt;width:443.95pt;z-index:251660288;mso-width-relative:page;mso-height-relative:page;" filled="f" stroked="t" coordsize="21600,21600" o:gfxdata="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26CT9cAAAAFAQAADwAAAAAAAAABACAAAAAiAAAAZHJzL2Rvd25yZXYu&#10;eG1sUEsBAhQAFAAAAAgAh07iQF44Dkz8AQAA9QMAAA4AAAAAAAAAAQAgAAAAJgEAAGRycy9lMm9E&#10;b2MueG1sUEsFBgAAAAAGAAYAWQEAAJQ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平头川镇人民政府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关于印发《平头川镇2022年农村“厕所革命”工作方案》的通知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各村委会：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现将《平头川镇2022年农村“厕所革命”工作方案》印发给你们，请结合实际，认真抓好贯彻落实。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平头川镇人民政府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984" w:right="1474" w:bottom="1871" w:left="1587" w:header="851" w:footer="992" w:gutter="0"/>
          <w:pgNumType w:fmt="numberInDash" w:start="1"/>
          <w:cols w:space="720" w:num="1"/>
          <w:titlePg/>
          <w:rtlGutter w:val="0"/>
          <w:docGrid w:type="lines" w:linePitch="316" w:charSpace="0"/>
        </w:sect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2022年3月28日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平头川镇2022年农村“厕所革命”工作方案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有序有效推进我镇改厕工作，切实提升我镇人居环境建设水平，根据《2022年会宁县农村“厕所革命”工作方案》，结合我镇实际，特</w:t>
      </w:r>
      <w:r>
        <w:rPr>
          <w:rFonts w:hint="eastAsia" w:ascii="仿宋_GB2312" w:eastAsia="仿宋_GB2312"/>
          <w:color w:val="000000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楷体_GB2312"/>
          <w:bCs/>
          <w:color w:val="000000"/>
          <w:kern w:val="0"/>
          <w:sz w:val="32"/>
          <w:szCs w:val="32"/>
          <w:lang w:eastAsia="zh-CN"/>
        </w:rPr>
        <w:t>总体要求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（一）重要意义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小厕所，大民生，推行农村改厕，目的在于预防疾病传播、营造健康环境、提高生活质量。习近平总书记指出，厕所问题不是小事情，要把这项工作作为乡村振兴战略的一项具体工作来推动，努力补齐这块影响群众生活品质的短板。实施厕所革命，可以减轻环境污染，减少疾病传播；实施厕所革命，可以提高粪便肥效，增加经济效益；实施厕所革命，可以提高人居环境质量，促进社会文明大进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（二）主要目标。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完成2022年农村户厕改厕480座，采取马路村、万曲村整村推进、柳树沟等其他7个村分散实施的形式，在10月底前全面完成建设任务，到2022年底实现李湾村等三个整村推进村农户卫生厕所普及率达到75%以上、柳树沟村、双头村卫生厕所普及率达到55%以上，平头村等其他4个村卫生厕所普及率达到69%以上、全镇卫生厕所普及率达到72%以上的目标任务，厕所粪污无害化处理和资源化利用率逐步提高，基本建立管护长效机制，文明如厕新风尚逐步形成，全镇农户改厕意愿和改厕积极性进一步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二、重点任务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（一）从优从细制定实施方案。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村要重点针对本村常住人口，在全面摸排、调查的基础上，充分掌握现存农村户厕建设、管理维护、使用满意度等情况，了解农户改厕需求及意愿。综合考虑本村基础条件、农户生产生活习惯等客观因素，合理制定本村“厕所革命”专项实施方案。实施方案要合理确定建设规模，明确年度户厕建设任务、资金安排、保障措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（二）因地制宜选择改厕模式。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要依据《全国爱卫办农村户厕卫生规范》《甘肃省农村改厕技术指导手册》和《白银市农村改厕技术指导手册》，科学合理选型，宜水则水、宜旱则旱，积极推广简单实用、成本适中、农民群众接受的改厕模式。群众居住相对集中的村庄，推广使用三格化粪池式、双坑交替式等无害化卫生厕所；旱山塬区、偏远及居住分散的村庄，推广使用卫生旱厕。农村公厕应与各类生产生活服务设施相配套，便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（三）保质保量完成改厕任务。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村要结合乡村振兴、脱贫攻坚、新冠肺炎疫情防控、农村人居环境改善，与农村生活污水治理相衔接，因地制宜确定改厕户数，紧扣目标和时间节点，保质保量完成卫生改厕工作。采取划片包干的方式，指导农户合理确定改厕模式、户厕位置。各村至少确定1名农村改厕管理技术人员，现场指导监督改厕标准和流程，把好施工关、质量关，要严格把控厕具质量，杜绝不合格产品，确保建设一户、成功一户。同时，各村要对改造和新建的农村户用卫生厕所逐户逐座建档造册，标明户主信息、厕具产品、技术负责人、验收负责人、管护员和包户干部等内容，留存备查，杜绝弄虚作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（四）有序有力抓好整村示范。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我镇选择基础条件较好、人口密集、交通便利的马路村、万曲村作为整村推进示范村，采取改造提升、改建达标、配套新建等多种方式，在2022年底户用卫生厕所覆盖率达到75%，建成一批不同模式、适合我镇地形、气候、生活习惯等特征的示范型户用卫生厕所，打造我镇改厕典型，形成良好的示范带动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（五）建立健全长效管护机制。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加大宣传、引导力度促进厕所管理与养护工作，做到有制度管护、有资金维护、有人员看护，形成规范化的运行维护机制。组织开展农村卫生厕所建设、使用和维护相关人员培训，明确农户自己管护户厕和维护环境卫生的责任与义务，引导组建社会化、专业化、职业化服务队伍，集中开展户厕的粪污清理、维修维护等服务，降低清运成本，减轻农户负担。持续开展公民文明如厕教育，培育文明如厕的良好习惯，同时建立激励机制，引导广大群众养成自觉爱护厕所设备、保持卫生。各村公厕要纳入村级公益性设施管护范围，确保“专人专管，干净卫生”。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ind w:firstLine="643" w:firstLineChars="200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（六）集中高效优化粪污治理。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取“分户改造、集中处理”与单户分散处理相结合的方式，联户、联村、村镇一体化治理，建立粪污收集运输体系。根据各村农户对粪污的自行处理能力，按需要配套建设粪污集中处理设施、购置粪污收集运输车，每个村至少要1名村级公益性岗位人员为收集运输管理人员，建设粪污收集运输体系，统一开展收集和清运。积极推动厕所粪污与畜禽养殖废弃物一并处理和资源化利用，推广经济实用的粪污肥料化、污水达标排放技术，推行污水无动力处理、沼气发酵、堆肥和有机肥生产等处理方式。对不使用粪肥的农户，要对粪液、粪渣等进行集中收集、清运，防止随意倾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）动员部署阶段（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3月1日-3月31日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各村进行调研摸底，结合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2020年、2021年改厕情况及本村实际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制定本村“厕所革命”工作方案，确定并推广适合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的改厕方式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（二）推进实施阶段（4月1日-10月底）。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利用7个月时间于10月底前全面完成480座户用卫生厕所的改厕任务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（三）验收自查阶段（11月15日前）。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由镇政府组织专人对2022年辖区内所有已改建的卫生户厕进行逐户、逐厕验收，并对所有发现问题建立台账，进行整改，11月15日前完成自查自改工作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（四）县级验收阶段（11月底前）。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县农业农村局对2022年已改建卫生户厕进行逐户、逐厕验收，并对所有发现问题督促建立台账、进行整改，同时申请县审计局进行审计，出具审计报告后申请市级复验和省级抽验。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（五）整改完善阶段（12月15日前）。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经市级复验和省级抽验，对于发现的问题建立台账并及时组织整改，12月15日前全面完成建设任务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、</w:t>
      </w: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）加强组织领导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成立以镇长为组长，分管副镇长为副组长，各村包村组长、支书为成员的工作领导小组，负责宣传发动、组织实施、技术培训、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督促检查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（二）加大投入保障。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上统筹资金采取以奖代补、先建后补等方式，引导农户资源改厕，坚持整村推进原则，构建中央省市县四级奖补、农户自筹的投入保障体系。全县户厕改造每座奖补1800元，中央和省上按照每座700元进行奖补，市上按照每座300元进行奖补，县上按照每座800元进行奖补，中央、省、市资金不足部分由县级财政配套补齐，县级配套资金在全县乡村振兴资金中列项解决。奖补资金主要用于购买厕具、厕屋建设、粪污无害化处理和资源化利用设施建设、土方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（三）严格督查考核。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“日报告、周通报、月排名”的要求，镇厕所革命工作领导小组抽调部分人员形成督导组，不定时对各村“厕所革命”开展情况进行督促、指导，对工作进展快、成效显著的村予以表彰奖励。各村要根据改厕任务，倒排工期，每天确保完成最少座数，确保按期完成任务。建立平头川镇改厕工作监督机制，通过电话举报、信箱举报等方式，接受群众和社会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（四）强化培训宣传。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利用传统媒体、新媒体等多种渠道，采取群众喜闻乐见的形式，大力宣传“厕所革命”的重要意义、政策措施、改厕模式。结合开展“四抓四促”念好“五字经”打好城乡环境整治攻坚战活动，充分发挥共青团、妇联等基层群团组织作用，加强卫生厕所日常管护、健康卫生防疫知识等宣传教育，调动改厕积极性，引导农户自愿主动改厕。及时总结、广泛宣传农村“厕所革命”的典型经验做法，营造全社会关心关注、共同参与的良好氛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附件：1.平头川镇2022年农村“厕所革命”工作领导小组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6" w:leftChars="760" w:firstLine="0" w:firstLineChars="0"/>
        <w:textAlignment w:val="auto"/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平头川镇2022年户厕改厕任务分解表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eastAsia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另附农村户厕卫生规范</w:t>
      </w: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17"/>
          <w:sz w:val="32"/>
          <w:szCs w:val="32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平头川镇2022年农村“厕所革命”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center"/>
        <w:textAlignment w:val="auto"/>
        <w:outlineLvl w:val="9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领导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default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组  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陈立朗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副组长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巩望军  副镇长、万曲村包村组长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组  员：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王彦强  党委副书记、柳树沟村包村组长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陈小伟  武装部长、李湾村包村组长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王娟周  党建办主任、张咀村包村组长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 xml:space="preserve">田旺祖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highlight w:val="none"/>
          <w:lang w:val="en-US" w:eastAsia="zh-CN"/>
        </w:rPr>
        <w:t>副镇长、双头村包村组长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宁  司法所长、马路村包村组长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朱  涛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农业综合服务中心主任、平头村包村组长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杜秀萍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社会公共事务中心主任、任湾村包村组长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何慧燕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综合行政执法队长、青龙村包村组长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周建政  马路村党支部副书记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何  勇  双头村党支部书记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吴耀峰  张咀村党支部书记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王国欣  李湾村党支部书记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李志诚  </w:t>
      </w:r>
      <w:r>
        <w:rPr>
          <w:rFonts w:hint="eastAsia" w:ascii="仿宋_GB2312" w:hAnsi="仿宋_GB2312" w:eastAsia="仿宋_GB2312" w:cs="仿宋_GB2312"/>
          <w:spacing w:val="-20"/>
          <w:kern w:val="2"/>
          <w:sz w:val="32"/>
          <w:szCs w:val="32"/>
          <w:lang w:val="en-US" w:eastAsia="zh-CN" w:bidi="ar-SA"/>
        </w:rPr>
        <w:t>柳树沟村党支部书记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魏玉林  万曲村党支部书记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罗  伟  青龙村党支部书记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程永斌  平头村党支部书记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20" w:firstLineChars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任清凉  任湾村党支部书记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领导小组下设办公室，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副组长巩望军</w:t>
      </w:r>
      <w:r>
        <w:rPr>
          <w:rFonts w:hint="eastAsia" w:ascii="仿宋_GB2312" w:hAnsi="宋体" w:eastAsia="仿宋_GB2312"/>
          <w:sz w:val="32"/>
          <w:szCs w:val="32"/>
        </w:rPr>
        <w:t>兼任办公室主任，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冉娟丽</w:t>
      </w:r>
      <w:r>
        <w:rPr>
          <w:rFonts w:hint="eastAsia" w:ascii="仿宋_GB2312" w:hAnsi="宋体" w:eastAsia="仿宋_GB2312"/>
          <w:sz w:val="32"/>
          <w:szCs w:val="32"/>
        </w:rPr>
        <w:t>负责日常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业务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ordWrap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宋体" w:eastAsia="仿宋_GB2312"/>
          <w:sz w:val="32"/>
          <w:szCs w:val="32"/>
          <w:lang w:eastAsia="zh-CN"/>
        </w:rPr>
        <w:sectPr>
          <w:footerReference r:id="rId6" w:type="first"/>
          <w:footerReference r:id="rId5" w:type="default"/>
          <w:pgSz w:w="11906" w:h="16838"/>
          <w:pgMar w:top="1701" w:right="1587" w:bottom="1587" w:left="1587" w:header="851" w:footer="1134" w:gutter="0"/>
          <w:pgNumType w:fmt="numberInDash" w:start="2"/>
          <w:cols w:space="720" w:num="1"/>
          <w:titlePg/>
          <w:rtlGutter w:val="0"/>
          <w:docGrid w:type="lines" w:linePitch="312" w:charSpace="0"/>
        </w:sectPr>
      </w:pPr>
    </w:p>
    <w:tbl>
      <w:tblPr>
        <w:tblStyle w:val="5"/>
        <w:tblW w:w="9165" w:type="dxa"/>
        <w:tblInd w:w="-4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500"/>
        <w:gridCol w:w="1485"/>
        <w:gridCol w:w="1845"/>
        <w:gridCol w:w="1710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宋体" w:hAnsi="宋体" w:eastAsia="宋体" w:cs="宋体"/>
                <w:i w:val="0"/>
                <w:color w:val="40404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spacing w:val="-20"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平头川镇2022年户厕改厕任务分解表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楷体_GB2312" w:hAnsi="楷体_GB2312" w:eastAsia="楷体_GB2312" w:cs="楷体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楷体_GB2312" w:hAnsi="楷体_GB2312" w:eastAsia="楷体_GB2312" w:cs="楷体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楷体_GB2312" w:hAnsi="楷体_GB2312" w:eastAsia="楷体_GB2312" w:cs="楷体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rPr>
                <w:rFonts w:hint="eastAsia" w:ascii="楷体_GB2312" w:hAnsi="楷体_GB2312" w:eastAsia="楷体_GB2312" w:cs="楷体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单位：户、座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常住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户数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2020年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2022年任务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李湾村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11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柳树沟村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马路村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平头村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青龙村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任湾村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双头村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万曲村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8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张咀村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  <w:bookmarkStart w:id="1" w:name="_GoBack"/>
            <w:bookmarkEnd w:id="1"/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310" w:type="dxa"/>
            <w:gridSpan w:val="2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2162</w:t>
            </w:r>
          </w:p>
        </w:tc>
        <w:tc>
          <w:tcPr>
            <w:tcW w:w="184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71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600</w:t>
            </w:r>
          </w:p>
        </w:tc>
        <w:tc>
          <w:tcPr>
            <w:tcW w:w="1815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年我镇需完成户厕改厕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马路村、万曲村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为整村推进村，任务数按常住户的75%，李湾、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柳树沟、平头、青龙、任湾、双头、张咀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个村分散实施，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任务数按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各村常住户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的55-69%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2022年底全镇卫生厕所覆盖率将达到72%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392430</wp:posOffset>
                </wp:positionV>
                <wp:extent cx="5381625" cy="10160"/>
                <wp:effectExtent l="0" t="4445" r="9525" b="1397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30.9pt;height:0.8pt;width:423.75pt;z-index:251664384;mso-width-relative:page;mso-height-relative:page;" filled="f" stroked="t" coordsize="21600,21600" o:gfxdata="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F0rM1AAA&#10;AAYBAAAPAAAAAAAAAAEAIAAAACIAAABkcnMvZG93bnJldi54bWxQSwECFAAUAAAACACHTuJAJpha&#10;XukBAAC1AwAADgAAAAAAAAABACAAAAAj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31115</wp:posOffset>
                </wp:positionV>
                <wp:extent cx="5353050" cy="952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6810" y="945515"/>
                          <a:ext cx="5353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2.45pt;height:0.75pt;width:421.5pt;z-index:251661312;mso-width-relative:page;mso-height-relative:page;" filled="f" stroked="t" coordsize="21600,21600" o:gfxdata="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Dn&#10;Ci7SAAAABAEAAA8AAAAAAAAAAQAgAAAAIgAAAGRycy9kb3ducmV2LnhtbFBLAQIUABQAAAAIAIdO&#10;4kD4wajF8AEAAL8DAAAOAAAAAAAAAAEAIAAAACEBAABkcnMvZTJvRG9jLnhtbFBLBQYAAAAABgAG&#10;AFkBAACD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平头川镇党政综合办公室               2022年3月28日印发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 w:right="420" w:rightChars="200"/>
      <w:rPr>
        <w:rStyle w:val="7"/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B0A"/>
    <w:rsid w:val="0F6C6BDE"/>
    <w:rsid w:val="1C8850B7"/>
    <w:rsid w:val="1DF64935"/>
    <w:rsid w:val="1F50501A"/>
    <w:rsid w:val="20B94211"/>
    <w:rsid w:val="275D7CD2"/>
    <w:rsid w:val="2BD14E39"/>
    <w:rsid w:val="2C0210AE"/>
    <w:rsid w:val="2CD774A2"/>
    <w:rsid w:val="3AD5056A"/>
    <w:rsid w:val="3B687183"/>
    <w:rsid w:val="3FC76A45"/>
    <w:rsid w:val="41696CCB"/>
    <w:rsid w:val="5DD16976"/>
    <w:rsid w:val="791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3590</Words>
  <Characters>3776</Characters>
  <Lines>0</Lines>
  <Paragraphs>0</Paragraphs>
  <TotalTime>2</TotalTime>
  <ScaleCrop>false</ScaleCrop>
  <LinksUpToDate>false</LinksUpToDate>
  <CharactersWithSpaces>3946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2021-07-20T01:53:00Z</cp:lastPrinted>
  <dcterms:modified xsi:type="dcterms:W3CDTF">2022-03-31T08:27:12Z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B014492E4A514B0B8783BC09681DE365</vt:lpwstr>
  </property>
</Properties>
</file>