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default" w:eastAsiaTheme="minorEastAsia"/>
          <w:sz w:val="32"/>
          <w:szCs w:val="32"/>
          <w:lang w:val="en-US" w:eastAsia="zh-CN"/>
        </w:rPr>
      </w:pPr>
      <w:r>
        <w:rPr>
          <w:rFonts w:hint="eastAsia"/>
          <w:sz w:val="32"/>
          <w:szCs w:val="32"/>
          <w:lang w:val="en-US" w:eastAsia="zh-CN"/>
        </w:rPr>
        <w:t>金湾社区村务公开</w:t>
      </w:r>
    </w:p>
    <w:p>
      <w:pPr>
        <w:rPr>
          <w:rFonts w:hint="eastAsia"/>
        </w:rPr>
      </w:pPr>
    </w:p>
    <w:p>
      <w:pPr>
        <w:rPr>
          <w:rFonts w:hint="eastAsia"/>
        </w:rPr>
      </w:pPr>
      <w:r>
        <w:rPr>
          <w:rFonts w:hint="eastAsia"/>
        </w:rPr>
        <w:t>全县广大城乡居民：</w:t>
      </w:r>
    </w:p>
    <w:p>
      <w:pPr>
        <w:rPr>
          <w:rFonts w:hint="eastAsia"/>
        </w:rPr>
      </w:pPr>
    </w:p>
    <w:p>
      <w:pPr>
        <w:rPr>
          <w:rFonts w:hint="eastAsia"/>
        </w:rPr>
      </w:pPr>
      <w:r>
        <w:rPr>
          <w:rFonts w:hint="eastAsia"/>
        </w:rPr>
        <w:t>2021年度城乡居民基本养老保险缴费已接近年终截止时间，为保障您的权益和享受政府补贴，按照应保尽保原则，请参保对象积极缴纳本年度城乡居民养老保险费。现将有关事项公告如下：  </w:t>
      </w:r>
    </w:p>
    <w:p>
      <w:pPr>
        <w:rPr>
          <w:rFonts w:hint="eastAsia"/>
        </w:rPr>
      </w:pPr>
      <w:r>
        <w:rPr>
          <w:rFonts w:hint="eastAsia"/>
        </w:rPr>
        <w:t>一、参保对象</w:t>
      </w:r>
    </w:p>
    <w:p>
      <w:pPr>
        <w:rPr>
          <w:rFonts w:hint="eastAsia"/>
        </w:rPr>
      </w:pPr>
      <w:r>
        <w:rPr>
          <w:rFonts w:hint="eastAsia"/>
        </w:rPr>
        <w:t>1.已参保缴费人员。凡2021年前参加城乡居民基本养老保险，且已缴纳了城乡居民基本养老保险费的参保人员，继续缴纳当年的养老保险费。</w:t>
      </w:r>
    </w:p>
    <w:p>
      <w:pPr>
        <w:rPr>
          <w:rFonts w:hint="eastAsia"/>
        </w:rPr>
      </w:pPr>
      <w:r>
        <w:rPr>
          <w:rFonts w:hint="eastAsia"/>
        </w:rPr>
        <w:t>2.新参保缴费对象。凡已年满16周岁（不含在校学生），非国家机关和事业单位工作人员以及不属于城镇职工养老保险制度覆盖范围的城乡居民，在户籍地乡镇申请办理参保登记手续，缴纳养老保险费。</w:t>
      </w:r>
    </w:p>
    <w:p>
      <w:pPr>
        <w:rPr>
          <w:rFonts w:hint="eastAsia"/>
        </w:rPr>
      </w:pPr>
      <w:r>
        <w:rPr>
          <w:rFonts w:hint="eastAsia"/>
        </w:rPr>
        <w:t>二、缴费标准</w:t>
      </w:r>
    </w:p>
    <w:p>
      <w:pPr>
        <w:rPr>
          <w:rFonts w:hint="eastAsia"/>
        </w:rPr>
      </w:pPr>
      <w:r>
        <w:rPr>
          <w:rFonts w:hint="eastAsia"/>
        </w:rPr>
        <w:t>2021年缴费档次标准设为每年300</w:t>
      </w:r>
      <w:bookmarkStart w:id="0" w:name="_GoBack"/>
      <w:bookmarkEnd w:id="0"/>
      <w:r>
        <w:rPr>
          <w:rFonts w:hint="eastAsia"/>
        </w:rPr>
        <w:t>元、400元、500元、600元、700元、800元、900元、1000元、1500元、2000元、2500元和3000元12个档次。自愿选择缴费档次，多缴多得。当年缴费才能享受政府补贴。  </w:t>
      </w:r>
    </w:p>
    <w:p>
      <w:pPr>
        <w:rPr>
          <w:rFonts w:hint="eastAsia"/>
        </w:rPr>
      </w:pPr>
      <w:r>
        <w:rPr>
          <w:rFonts w:hint="eastAsia"/>
        </w:rPr>
        <w:t>三、缴费补贴标准</w:t>
      </w:r>
    </w:p>
    <w:p>
      <w:pPr>
        <w:rPr>
          <w:rFonts w:hint="eastAsia"/>
        </w:rPr>
      </w:pPr>
      <w:r>
        <w:rPr>
          <w:rFonts w:hint="eastAsia"/>
        </w:rPr>
        <w:t>省级财政补贴：（1）对选择400元及以下缴费档次的城乡居民，省级财政补贴30元；（2）对选择500元至2000元缴费档次的城乡居民，省级财政补贴60元；（3）对选择2500元和3000元缴费档次的城居民，省级财政补贴90元。</w:t>
      </w:r>
    </w:p>
    <w:p>
      <w:pPr>
        <w:rPr>
          <w:rFonts w:hint="eastAsia"/>
        </w:rPr>
      </w:pPr>
      <w:r>
        <w:rPr>
          <w:rFonts w:hint="eastAsia"/>
        </w:rPr>
        <w:t>县级财政补贴：（1）对选择300-400元缴费档次的城乡居民，县级财政补贴10元；（2）对选择500-1000元缴费档次的城乡居民，县级财政补贴15元；（3）对选择1500元缴费档次的城乡居民，县级财政补贴20元；（4）对选择2000元缴费档次的城乡居民，县级财政补贴25元；（5）对选择2500元和3000元缴费档次的城乡居民，县级财政补贴30元。</w:t>
      </w:r>
    </w:p>
    <w:p>
      <w:pPr>
        <w:rPr>
          <w:rFonts w:hint="eastAsia"/>
        </w:rPr>
      </w:pPr>
      <w:r>
        <w:rPr>
          <w:rFonts w:hint="eastAsia"/>
        </w:rPr>
        <w:t>四、补缴保险费对象</w:t>
      </w:r>
    </w:p>
    <w:p>
      <w:pPr>
        <w:rPr>
          <w:rFonts w:hint="eastAsia"/>
        </w:rPr>
      </w:pPr>
      <w:r>
        <w:rPr>
          <w:rFonts w:hint="eastAsia"/>
        </w:rPr>
        <w:t>1.新参保补缴对象：在城乡居民基本养老保险制度实施时，距领取年龄不足15年，符合参保条件但未参保登记的城乡居民，经本人申请可按规定补缴之前年度保费，补缴的个人部分不享受政府补贴。</w:t>
      </w:r>
    </w:p>
    <w:p>
      <w:pPr>
        <w:rPr>
          <w:rFonts w:hint="eastAsia"/>
        </w:rPr>
      </w:pPr>
      <w:r>
        <w:rPr>
          <w:rFonts w:hint="eastAsia"/>
        </w:rPr>
        <w:t>2.中断缴纳保费对象：对个人缴费出现中断的，应当补缴中断年度的费用，补缴的个人部分不享受政府补贴。</w:t>
      </w:r>
    </w:p>
    <w:p>
      <w:pPr>
        <w:rPr>
          <w:rFonts w:hint="eastAsia"/>
        </w:rPr>
      </w:pPr>
      <w:r>
        <w:rPr>
          <w:rFonts w:hint="eastAsia"/>
        </w:rPr>
        <w:t>五、缴费方式</w:t>
      </w:r>
    </w:p>
    <w:p>
      <w:pPr>
        <w:rPr>
          <w:rFonts w:hint="eastAsia"/>
        </w:rPr>
      </w:pPr>
      <w:r>
        <w:rPr>
          <w:rFonts w:hint="eastAsia"/>
        </w:rPr>
        <w:t>1.线上缴费方式：</w:t>
      </w:r>
    </w:p>
    <w:p>
      <w:pPr>
        <w:rPr>
          <w:rFonts w:hint="eastAsia"/>
        </w:rPr>
      </w:pPr>
      <w:r>
        <w:rPr>
          <w:rFonts w:hint="eastAsia"/>
        </w:rPr>
        <w:t>微信、支付宝、甘肃农信APP自助缴费方式如下：</w:t>
      </w:r>
    </w:p>
    <w:p>
      <w:r>
        <w:rPr>
          <w:rFonts w:hint="eastAsia"/>
        </w:rPr>
        <w:t>（1）微信：打开“微信”客户端，依次点击“我→支付→城市服务→定位甘肃白银→社保综合→甘肃社保缴纳→城乡居民养老保险”，进入自助缴费界面，按要求输入参保居民身份证号、姓名、缴费年限，确认参保地后点击下一步，支付缴费金额后完成缴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57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2021-12-15T09:32:02Z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1029E78F6BA84F5EABDD6F1A713C5E21</vt:lpwstr>
  </property>
</Properties>
</file>