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附件1</w:t>
      </w:r>
    </w:p>
    <w:p>
      <w:pPr>
        <w:widowControl/>
        <w:spacing w:line="600" w:lineRule="exact"/>
        <w:rPr>
          <w:rFonts w:ascii="方正小标宋简体" w:hAnsi="方正小标宋简体" w:eastAsia="方正小标宋简体" w:cs="方正小标宋简体"/>
          <w:color w:val="000000"/>
          <w:kern w:val="0"/>
          <w:sz w:val="44"/>
          <w:szCs w:val="44"/>
        </w:rPr>
      </w:pP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会宁县违法违规建设审批和人员聚集场所建筑安全风险隐患排查整治工作领导小组</w:t>
      </w:r>
    </w:p>
    <w:p>
      <w:pPr>
        <w:widowControl/>
        <w:spacing w:line="600" w:lineRule="exact"/>
        <w:rPr>
          <w:rFonts w:ascii="仿宋_GB2312" w:hAnsi="宋体" w:eastAsia="仿宋_GB2312" w:cs="仿宋_GB2312"/>
          <w:color w:val="000000"/>
          <w:kern w:val="0"/>
          <w:sz w:val="32"/>
          <w:szCs w:val="32"/>
        </w:rPr>
      </w:pPr>
    </w:p>
    <w:p>
      <w:pPr>
        <w:widowControl/>
        <w:spacing w:line="600" w:lineRule="exact"/>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组  长：</w:t>
      </w:r>
      <w:r>
        <w:rPr>
          <w:rFonts w:hint="eastAsia" w:ascii="仿宋_GB2312" w:hAnsi="宋体" w:eastAsia="仿宋_GB2312" w:cs="仿宋_GB2312"/>
          <w:color w:val="000000"/>
          <w:kern w:val="0"/>
          <w:sz w:val="32"/>
          <w:szCs w:val="32"/>
        </w:rPr>
        <w:t>郭俊英  副县长</w:t>
      </w:r>
    </w:p>
    <w:p>
      <w:pPr>
        <w:widowControl/>
        <w:spacing w:line="60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成  员：</w:t>
      </w:r>
      <w:r>
        <w:rPr>
          <w:rFonts w:hint="eastAsia" w:ascii="仿宋_GB2312" w:hAnsi="宋体" w:eastAsia="仿宋_GB2312" w:cs="仿宋_GB2312"/>
          <w:color w:val="000000"/>
          <w:kern w:val="0"/>
          <w:sz w:val="32"/>
          <w:szCs w:val="32"/>
        </w:rPr>
        <w:t>张学文  县引洮工程建设管理局局长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周国强  县发改局局长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王池柳  县教育局局长</w:t>
      </w:r>
    </w:p>
    <w:p>
      <w:pPr>
        <w:pStyle w:val="5"/>
        <w:spacing w:before="0" w:beforeAutospacing="0" w:after="0" w:afterAutospacing="0" w:line="600" w:lineRule="exact"/>
        <w:ind w:firstLine="1920" w:firstLineChars="600"/>
        <w:rPr>
          <w:rFonts w:ascii="仿宋_GB2312" w:eastAsia="仿宋_GB2312" w:cs="仿宋_GB2312"/>
          <w:color w:val="000000"/>
          <w:sz w:val="32"/>
          <w:szCs w:val="32"/>
        </w:rPr>
      </w:pPr>
      <w:r>
        <w:rPr>
          <w:rFonts w:hint="eastAsia" w:ascii="仿宋_GB2312" w:eastAsia="仿宋_GB2312" w:cs="仿宋_GB2312"/>
          <w:color w:val="000000"/>
          <w:sz w:val="32"/>
          <w:szCs w:val="32"/>
        </w:rPr>
        <w:t>陈炜政  县工信局局长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韩  侃  县民政局局长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李振华  县财政局局长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祁虎山  县自然资源局局长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王  继  县住建局局长</w:t>
      </w:r>
    </w:p>
    <w:p>
      <w:pPr>
        <w:pStyle w:val="5"/>
        <w:spacing w:before="0" w:beforeAutospacing="0" w:after="0" w:afterAutospacing="0" w:line="600" w:lineRule="exact"/>
        <w:ind w:firstLine="1920" w:firstLineChars="600"/>
        <w:rPr>
          <w:rFonts w:ascii="仿宋_GB2312" w:eastAsia="仿宋_GB2312" w:cs="仿宋_GB2312"/>
          <w:color w:val="000000"/>
          <w:sz w:val="32"/>
          <w:szCs w:val="32"/>
        </w:rPr>
      </w:pPr>
      <w:r>
        <w:rPr>
          <w:rFonts w:hint="eastAsia" w:ascii="仿宋_GB2312" w:eastAsia="仿宋_GB2312" w:cs="仿宋_GB2312"/>
          <w:color w:val="000000"/>
          <w:sz w:val="32"/>
          <w:szCs w:val="32"/>
        </w:rPr>
        <w:t>张  琪  县交通局局长</w:t>
      </w:r>
    </w:p>
    <w:p>
      <w:pPr>
        <w:pStyle w:val="5"/>
        <w:spacing w:before="0" w:beforeAutospacing="0" w:after="0" w:afterAutospacing="0" w:line="600" w:lineRule="exact"/>
        <w:ind w:firstLine="1920" w:firstLineChars="600"/>
        <w:rPr>
          <w:rFonts w:ascii="仿宋_GB2312" w:eastAsia="仿宋_GB2312" w:cs="仿宋_GB2312"/>
          <w:color w:val="000000"/>
          <w:sz w:val="32"/>
          <w:szCs w:val="32"/>
        </w:rPr>
      </w:pPr>
      <w:r>
        <w:rPr>
          <w:rFonts w:hint="eastAsia" w:ascii="仿宋_GB2312" w:eastAsia="仿宋_GB2312" w:cs="仿宋_GB2312"/>
          <w:color w:val="000000"/>
          <w:sz w:val="32"/>
          <w:szCs w:val="32"/>
        </w:rPr>
        <w:t>宋虎斌  县水务局局长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周发禄  县农业农村局局长</w:t>
      </w:r>
    </w:p>
    <w:p>
      <w:pPr>
        <w:widowControl/>
        <w:spacing w:line="600" w:lineRule="exact"/>
        <w:ind w:firstLine="1920" w:firstLineChars="6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牛  军  县商务局局长</w:t>
      </w:r>
    </w:p>
    <w:p>
      <w:pPr>
        <w:pStyle w:val="5"/>
        <w:spacing w:before="0" w:beforeAutospacing="0" w:after="0" w:afterAutospacing="0" w:line="600" w:lineRule="exact"/>
        <w:ind w:firstLine="1920" w:firstLineChars="600"/>
        <w:rPr>
          <w:rFonts w:ascii="仿宋_GB2312" w:eastAsia="仿宋_GB2312" w:cs="仿宋_GB2312"/>
          <w:color w:val="000000"/>
          <w:sz w:val="32"/>
          <w:szCs w:val="32"/>
        </w:rPr>
      </w:pPr>
      <w:r>
        <w:rPr>
          <w:rFonts w:hint="eastAsia" w:ascii="仿宋_GB2312" w:eastAsia="仿宋_GB2312" w:cs="仿宋_GB2312"/>
          <w:color w:val="000000"/>
          <w:sz w:val="32"/>
          <w:szCs w:val="32"/>
        </w:rPr>
        <w:t>李继军  县文旅局局长</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刘洋基  县卫生健康局局长</w:t>
      </w:r>
    </w:p>
    <w:p>
      <w:pPr>
        <w:pStyle w:val="5"/>
        <w:spacing w:before="0" w:beforeAutospacing="0" w:after="0" w:afterAutospacing="0" w:line="600" w:lineRule="exact"/>
        <w:ind w:firstLine="1920" w:firstLineChars="600"/>
        <w:rPr>
          <w:rFonts w:ascii="仿宋_GB2312" w:eastAsia="仿宋_GB2312" w:cs="仿宋_GB2312"/>
          <w:color w:val="000000"/>
          <w:sz w:val="32"/>
          <w:szCs w:val="32"/>
        </w:rPr>
      </w:pPr>
      <w:r>
        <w:rPr>
          <w:rFonts w:hint="eastAsia" w:ascii="仿宋_GB2312" w:eastAsia="仿宋_GB2312" w:cs="仿宋_GB2312"/>
          <w:color w:val="000000"/>
          <w:sz w:val="32"/>
          <w:szCs w:val="32"/>
        </w:rPr>
        <w:t>牛世勇  县应急管理局局长</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王国保  县市场监督管理局局长</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王国章  县西城产业园区管理委员会主任</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马荣昌  县供销联社主任</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陈继荣  县经济合作局局长</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苟永欢  县城市管理综合执法局局长</w:t>
      </w:r>
    </w:p>
    <w:p>
      <w:pPr>
        <w:pStyle w:val="5"/>
        <w:spacing w:before="0" w:beforeAutospacing="0" w:after="0" w:afterAutospacing="0" w:line="600" w:lineRule="exact"/>
        <w:rPr>
          <w:rFonts w:ascii="仿宋_GB2312" w:eastAsia="仿宋_GB2312" w:cs="仿宋_GB2312"/>
          <w:color w:val="FF0000"/>
          <w:sz w:val="32"/>
          <w:szCs w:val="32"/>
        </w:rPr>
      </w:pPr>
      <w:r>
        <w:rPr>
          <w:rFonts w:hint="eastAsia" w:ascii="仿宋_GB2312" w:eastAsia="仿宋_GB2312" w:cs="仿宋_GB2312"/>
          <w:color w:val="000000"/>
          <w:sz w:val="32"/>
          <w:szCs w:val="32"/>
        </w:rPr>
        <w:t>         任碧瑞  县公安局副局长</w:t>
      </w:r>
    </w:p>
    <w:p>
      <w:pPr>
        <w:pStyle w:val="5"/>
        <w:spacing w:before="0" w:beforeAutospacing="0" w:after="0" w:afterAutospacing="0"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各乡镇乡镇长</w:t>
      </w:r>
    </w:p>
    <w:p>
      <w:pPr>
        <w:widowControl/>
        <w:spacing w:line="60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领导小组下设办公室，办公室设在县住建局，王继同志兼任办公室主任。</w:t>
      </w: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ind w:firstLine="640" w:firstLineChars="200"/>
        <w:rPr>
          <w:rFonts w:ascii="仿宋_GB2312" w:hAnsi="宋体" w:eastAsia="仿宋_GB2312" w:cs="仿宋_GB2312"/>
          <w:color w:val="000000"/>
          <w:kern w:val="0"/>
          <w:sz w:val="32"/>
          <w:szCs w:val="32"/>
        </w:rPr>
      </w:pPr>
    </w:p>
    <w:p>
      <w:pPr>
        <w:widowControl/>
        <w:spacing w:line="600" w:lineRule="exact"/>
        <w:rPr>
          <w:rFonts w:ascii="仿宋_GB2312" w:hAnsi="宋体" w:eastAsia="仿宋_GB2312" w:cs="仿宋_GB2312"/>
          <w:color w:val="000000"/>
          <w:kern w:val="0"/>
          <w:sz w:val="32"/>
          <w:szCs w:val="32"/>
        </w:rPr>
        <w:sectPr>
          <w:footerReference r:id="rId3" w:type="default"/>
          <w:pgSz w:w="11906" w:h="16838"/>
          <w:pgMar w:top="2098" w:right="1474" w:bottom="1984" w:left="1588" w:header="851" w:footer="1304" w:gutter="0"/>
          <w:pgNumType w:fmt="numberInDash"/>
          <w:cols w:space="720" w:num="1"/>
          <w:docGrid w:type="lines" w:linePitch="312" w:charSpace="0"/>
        </w:sectPr>
      </w:pPr>
    </w:p>
    <w:p>
      <w:pPr>
        <w:widowControl/>
        <w:spacing w:line="100" w:lineRule="exact"/>
        <w:rPr>
          <w:rFonts w:ascii="仿宋_GB2312" w:hAnsi="宋体" w:eastAsia="仿宋_GB2312" w:cs="仿宋_GB2312"/>
          <w:color w:val="000000"/>
          <w:kern w:val="0"/>
          <w:sz w:val="32"/>
          <w:szCs w:val="32"/>
        </w:rPr>
      </w:pPr>
    </w:p>
    <w:tbl>
      <w:tblPr>
        <w:tblStyle w:val="6"/>
        <w:tblW w:w="9713" w:type="dxa"/>
        <w:tblInd w:w="0" w:type="dxa"/>
        <w:tblLayout w:type="autofit"/>
        <w:tblCellMar>
          <w:top w:w="0" w:type="dxa"/>
          <w:left w:w="108" w:type="dxa"/>
          <w:bottom w:w="0" w:type="dxa"/>
          <w:right w:w="108" w:type="dxa"/>
        </w:tblCellMar>
      </w:tblPr>
      <w:tblGrid>
        <w:gridCol w:w="546"/>
        <w:gridCol w:w="33"/>
        <w:gridCol w:w="1024"/>
        <w:gridCol w:w="930"/>
        <w:gridCol w:w="993"/>
        <w:gridCol w:w="873"/>
        <w:gridCol w:w="571"/>
        <w:gridCol w:w="512"/>
        <w:gridCol w:w="236"/>
        <w:gridCol w:w="730"/>
        <w:gridCol w:w="35"/>
        <w:gridCol w:w="773"/>
        <w:gridCol w:w="223"/>
        <w:gridCol w:w="21"/>
        <w:gridCol w:w="214"/>
        <w:gridCol w:w="20"/>
        <w:gridCol w:w="652"/>
        <w:gridCol w:w="104"/>
        <w:gridCol w:w="35"/>
        <w:gridCol w:w="69"/>
        <w:gridCol w:w="230"/>
        <w:gridCol w:w="682"/>
        <w:gridCol w:w="207"/>
      </w:tblGrid>
      <w:tr>
        <w:tblPrEx>
          <w:tblCellMar>
            <w:top w:w="0" w:type="dxa"/>
            <w:left w:w="108" w:type="dxa"/>
            <w:bottom w:w="0" w:type="dxa"/>
            <w:right w:w="108" w:type="dxa"/>
          </w:tblCellMar>
        </w:tblPrEx>
        <w:trPr>
          <w:trHeight w:val="315" w:hRule="atLeast"/>
        </w:trPr>
        <w:tc>
          <w:tcPr>
            <w:tcW w:w="1603" w:type="dxa"/>
            <w:gridSpan w:val="3"/>
            <w:tcBorders>
              <w:top w:val="nil"/>
              <w:left w:val="nil"/>
              <w:bottom w:val="nil"/>
              <w:right w:val="nil"/>
            </w:tcBorders>
            <w:shd w:val="clear" w:color="auto" w:fill="auto"/>
            <w:vAlign w:val="center"/>
          </w:tcPr>
          <w:p>
            <w:pPr>
              <w:widowControl/>
              <w:spacing w:line="600" w:lineRule="exact"/>
              <w:jc w:val="left"/>
              <w:rPr>
                <w:rFonts w:ascii="黑体" w:hAnsi="黑体" w:eastAsia="黑体" w:cs="宋体"/>
                <w:kern w:val="0"/>
                <w:sz w:val="20"/>
                <w:szCs w:val="20"/>
              </w:rPr>
            </w:pPr>
            <w:r>
              <w:rPr>
                <w:rFonts w:hint="eastAsia" w:ascii="黑体" w:hAnsi="黑体" w:eastAsia="黑体" w:cs="黑体"/>
                <w:color w:val="000000"/>
                <w:kern w:val="0"/>
                <w:sz w:val="32"/>
                <w:szCs w:val="32"/>
              </w:rPr>
              <w:t>附件2</w:t>
            </w:r>
          </w:p>
        </w:tc>
        <w:tc>
          <w:tcPr>
            <w:tcW w:w="930" w:type="dxa"/>
            <w:tcBorders>
              <w:top w:val="nil"/>
              <w:left w:val="nil"/>
              <w:bottom w:val="nil"/>
              <w:right w:val="nil"/>
            </w:tcBorders>
            <w:shd w:val="clear" w:color="auto" w:fill="auto"/>
            <w:vAlign w:val="center"/>
          </w:tcPr>
          <w:p>
            <w:pPr>
              <w:widowControl/>
              <w:spacing w:line="600" w:lineRule="exact"/>
              <w:jc w:val="left"/>
              <w:rPr>
                <w:rFonts w:ascii="黑体" w:hAnsi="黑体" w:eastAsia="黑体" w:cs="黑体"/>
                <w:color w:val="000000"/>
                <w:kern w:val="0"/>
                <w:sz w:val="32"/>
                <w:szCs w:val="32"/>
              </w:rPr>
            </w:pPr>
          </w:p>
        </w:tc>
        <w:tc>
          <w:tcPr>
            <w:tcW w:w="993" w:type="dxa"/>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873" w:type="dxa"/>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571" w:type="dxa"/>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512" w:type="dxa"/>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966" w:type="dxa"/>
            <w:gridSpan w:val="2"/>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1031" w:type="dxa"/>
            <w:gridSpan w:val="3"/>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235" w:type="dxa"/>
            <w:gridSpan w:val="2"/>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776" w:type="dxa"/>
            <w:gridSpan w:val="3"/>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c>
          <w:tcPr>
            <w:tcW w:w="1223" w:type="dxa"/>
            <w:gridSpan w:val="5"/>
            <w:tcBorders>
              <w:top w:val="nil"/>
              <w:left w:val="nil"/>
              <w:bottom w:val="nil"/>
              <w:right w:val="nil"/>
            </w:tcBorders>
            <w:shd w:val="clear" w:color="auto" w:fill="auto"/>
            <w:vAlign w:val="center"/>
          </w:tcPr>
          <w:p>
            <w:pPr>
              <w:widowControl/>
              <w:spacing w:line="240" w:lineRule="exact"/>
              <w:jc w:val="left"/>
              <w:rPr>
                <w:rFonts w:ascii="宋体" w:hAnsi="宋体" w:cs="宋体"/>
                <w:kern w:val="0"/>
                <w:sz w:val="24"/>
              </w:rPr>
            </w:pPr>
          </w:p>
        </w:tc>
      </w:tr>
      <w:tr>
        <w:tblPrEx>
          <w:tblCellMar>
            <w:top w:w="0" w:type="dxa"/>
            <w:left w:w="108" w:type="dxa"/>
            <w:bottom w:w="0" w:type="dxa"/>
            <w:right w:w="108" w:type="dxa"/>
          </w:tblCellMar>
        </w:tblPrEx>
        <w:trPr>
          <w:gridAfter w:val="1"/>
          <w:wAfter w:w="207" w:type="dxa"/>
          <w:trHeight w:val="540" w:hRule="atLeast"/>
        </w:trPr>
        <w:tc>
          <w:tcPr>
            <w:tcW w:w="9506" w:type="dxa"/>
            <w:gridSpan w:val="22"/>
            <w:tcBorders>
              <w:top w:val="nil"/>
              <w:left w:val="nil"/>
              <w:bottom w:val="nil"/>
              <w:right w:val="nil"/>
            </w:tcBorders>
            <w:shd w:val="clear" w:color="auto" w:fill="auto"/>
            <w:vAlign w:val="center"/>
          </w:tcPr>
          <w:p>
            <w:pPr>
              <w:widowControl/>
              <w:spacing w:line="240" w:lineRule="exact"/>
              <w:jc w:val="center"/>
              <w:rPr>
                <w:rFonts w:ascii="方正小标宋简体" w:hAnsi="宋体" w:eastAsia="方正小标宋简体" w:cs="宋体"/>
                <w:color w:val="000000"/>
                <w:kern w:val="0"/>
                <w:sz w:val="20"/>
                <w:szCs w:val="20"/>
              </w:rPr>
            </w:pPr>
            <w:r>
              <w:rPr>
                <w:rFonts w:hint="eastAsia" w:ascii="方正小标宋简体" w:hAnsi="宋体" w:eastAsia="方正小标宋简体" w:cs="宋体"/>
                <w:color w:val="000000"/>
                <w:kern w:val="0"/>
                <w:sz w:val="20"/>
                <w:szCs w:val="20"/>
              </w:rPr>
              <w:t>会宁县违法违规建设审批和人员聚集场所建筑安全风险隐患排查整治工作汇总表（样表）</w:t>
            </w:r>
          </w:p>
        </w:tc>
      </w:tr>
      <w:tr>
        <w:tblPrEx>
          <w:tblCellMar>
            <w:top w:w="0" w:type="dxa"/>
            <w:left w:w="108" w:type="dxa"/>
            <w:bottom w:w="0" w:type="dxa"/>
            <w:right w:w="108" w:type="dxa"/>
          </w:tblCellMar>
        </w:tblPrEx>
        <w:trPr>
          <w:gridAfter w:val="1"/>
          <w:wAfter w:w="207" w:type="dxa"/>
          <w:trHeight w:val="330" w:hRule="atLeast"/>
        </w:trPr>
        <w:tc>
          <w:tcPr>
            <w:tcW w:w="9506" w:type="dxa"/>
            <w:gridSpan w:val="22"/>
            <w:tcBorders>
              <w:top w:val="nil"/>
              <w:left w:val="nil"/>
              <w:bottom w:val="nil"/>
              <w:right w:val="nil"/>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xml:space="preserve">填报单位（公章）：                                                            单位负责人： </w:t>
            </w:r>
          </w:p>
        </w:tc>
      </w:tr>
      <w:tr>
        <w:tblPrEx>
          <w:tblCellMar>
            <w:top w:w="0" w:type="dxa"/>
            <w:left w:w="108" w:type="dxa"/>
            <w:bottom w:w="0" w:type="dxa"/>
            <w:right w:w="108" w:type="dxa"/>
          </w:tblCellMar>
        </w:tblPrEx>
        <w:trPr>
          <w:gridAfter w:val="1"/>
          <w:wAfter w:w="207" w:type="dxa"/>
          <w:trHeight w:val="190" w:hRule="atLeast"/>
        </w:trPr>
        <w:tc>
          <w:tcPr>
            <w:tcW w:w="9506" w:type="dxa"/>
            <w:gridSpan w:val="22"/>
            <w:tcBorders>
              <w:top w:val="nil"/>
              <w:left w:val="nil"/>
              <w:bottom w:val="nil"/>
              <w:right w:val="nil"/>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xml:space="preserve">联系人姓名：                                                            联系人电话：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序号</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内容</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有关情况</w:t>
            </w:r>
          </w:p>
        </w:tc>
      </w:tr>
      <w:tr>
        <w:tblPrEx>
          <w:tblCellMar>
            <w:top w:w="0" w:type="dxa"/>
            <w:left w:w="108" w:type="dxa"/>
            <w:bottom w:w="0" w:type="dxa"/>
            <w:right w:w="108" w:type="dxa"/>
          </w:tblCellMar>
        </w:tblPrEx>
        <w:trPr>
          <w:gridAfter w:val="1"/>
          <w:wAfter w:w="207" w:type="dxa"/>
          <w:trHeight w:val="113" w:hRule="atLeast"/>
        </w:trPr>
        <w:tc>
          <w:tcPr>
            <w:tcW w:w="9506"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 xml:space="preserve">一、本地区总体情况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本地区设区市建成区总面积（万平方千米）</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本地区设区市建成区既有房屋建筑总量（栋），其中已取得产权登记的房屋建筑总量（栋）</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本地区设区市建成区既有房屋建筑总面积（万平方米），其中已取得产权登记的房屋建筑总面积（万平方米）</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本地区设区市建成区在建房屋建筑总量（栋）</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5</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本地区设区市建成区在建房屋建筑总面积（万平方米）</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xml:space="preserve">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6</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本地区党委政府领导是否做出批示指示</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R是/□否</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7</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本地区市级住建部门是否成立专项清查工作领导小组</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R是/□否</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8</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本地区市级住建部门是否制定专项清查工作方案</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R是/□否</w:t>
            </w:r>
          </w:p>
        </w:tc>
      </w:tr>
      <w:tr>
        <w:tblPrEx>
          <w:tblCellMar>
            <w:top w:w="0" w:type="dxa"/>
            <w:left w:w="108" w:type="dxa"/>
            <w:bottom w:w="0" w:type="dxa"/>
            <w:right w:w="108" w:type="dxa"/>
          </w:tblCellMar>
        </w:tblPrEx>
        <w:trPr>
          <w:gridAfter w:val="1"/>
          <w:wAfter w:w="207" w:type="dxa"/>
          <w:trHeight w:val="113" w:hRule="atLeast"/>
        </w:trPr>
        <w:tc>
          <w:tcPr>
            <w:tcW w:w="9506"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 xml:space="preserve">二、隐患问题排查整改情况 </w:t>
            </w:r>
          </w:p>
        </w:tc>
      </w:tr>
      <w:tr>
        <w:tblPrEx>
          <w:tblCellMar>
            <w:top w:w="0" w:type="dxa"/>
            <w:left w:w="108" w:type="dxa"/>
            <w:bottom w:w="0" w:type="dxa"/>
            <w:right w:w="108" w:type="dxa"/>
          </w:tblCellMar>
        </w:tblPrEx>
        <w:trPr>
          <w:gridAfter w:val="1"/>
          <w:wAfter w:w="207" w:type="dxa"/>
          <w:trHeight w:val="113" w:hRule="atLeast"/>
        </w:trPr>
        <w:tc>
          <w:tcPr>
            <w:tcW w:w="5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序号</w:t>
            </w:r>
          </w:p>
        </w:tc>
        <w:tc>
          <w:tcPr>
            <w:tcW w:w="4903"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内容</w:t>
            </w:r>
          </w:p>
        </w:tc>
        <w:tc>
          <w:tcPr>
            <w:tcW w:w="177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排查数量</w:t>
            </w:r>
          </w:p>
        </w:tc>
        <w:tc>
          <w:tcPr>
            <w:tcW w:w="225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整改数量</w:t>
            </w:r>
          </w:p>
        </w:tc>
      </w:tr>
      <w:tr>
        <w:tblPrEx>
          <w:tblCellMar>
            <w:top w:w="0" w:type="dxa"/>
            <w:left w:w="108" w:type="dxa"/>
            <w:bottom w:w="0" w:type="dxa"/>
            <w:right w:w="108" w:type="dxa"/>
          </w:tblCellMar>
        </w:tblPrEx>
        <w:trPr>
          <w:gridAfter w:val="1"/>
          <w:wAfter w:w="207" w:type="dxa"/>
          <w:trHeight w:val="113" w:hRule="atLeast"/>
        </w:trPr>
        <w:tc>
          <w:tcPr>
            <w:tcW w:w="57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490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月度值</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累计值</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月度值</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累计值</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9</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排查整改既有房屋建筑数量（栋）</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10</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排查整改既有房屋建筑面积（万平方米）</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11</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排查整改在建房屋建筑数量（栋）</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12</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排查整改在建房屋建筑面积（万平方米）</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13</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排查整改违法建设行为（起）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14</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其中，未依法办理立项手续（起）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15</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违法占地建设（起）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16</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未取得建设工程规划许可证或者未按照建设工程规划许可证的规定进行建设（起）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17</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*未依法取得施工许可证擅自施工（起）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18</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*无资质设计、施工（起）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19</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*未办理竣工验收擅自投入使用（起）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20</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*擅自改变使用功能，擅自改变房屋结构和布局，违法改扩建（含加层、增设夹层、开挖地下空间、分隔群租等情形）（起）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21</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*存在重大结构安全隐患可能发生坍塌（起）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22</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存在前述问题情形并违规取得消防、工商登记以及其他生产经营许可，或者未依法取得消防、工商登记以及其它生产经营许可，用作生产经营或公共事业，特别是人员密集场所（起）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23</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清查违法违规审批行为（起）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24</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其中，立项审批违法违规行为（起）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25</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用地审批违法违规行为（起）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26</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规划审批违法违规行为（起）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27</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*施工许可审批违法违规行为（起）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113" w:hRule="atLeast"/>
        </w:trPr>
        <w:tc>
          <w:tcPr>
            <w:tcW w:w="5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28</w:t>
            </w:r>
          </w:p>
        </w:tc>
        <w:tc>
          <w:tcPr>
            <w:tcW w:w="49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经营审批违法违规行为（起）</w:t>
            </w:r>
          </w:p>
        </w:tc>
        <w:tc>
          <w:tcPr>
            <w:tcW w:w="100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12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330" w:hRule="atLeast"/>
        </w:trPr>
        <w:tc>
          <w:tcPr>
            <w:tcW w:w="9506"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三、隐患问题整改分类统计情况</w:t>
            </w:r>
          </w:p>
        </w:tc>
      </w:tr>
      <w:tr>
        <w:tblPrEx>
          <w:tblCellMar>
            <w:top w:w="0" w:type="dxa"/>
            <w:left w:w="108" w:type="dxa"/>
            <w:bottom w:w="0" w:type="dxa"/>
            <w:right w:w="108" w:type="dxa"/>
          </w:tblCellMar>
        </w:tblPrEx>
        <w:trPr>
          <w:gridAfter w:val="1"/>
          <w:wAfter w:w="207" w:type="dxa"/>
          <w:trHeight w:val="33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序号</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内容</w:t>
            </w:r>
          </w:p>
        </w:tc>
        <w:tc>
          <w:tcPr>
            <w:tcW w:w="199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月度值</w:t>
            </w:r>
          </w:p>
        </w:tc>
        <w:tc>
          <w:tcPr>
            <w:tcW w:w="202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累计值</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29</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予以拆除的房屋建筑数量（栋）</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30</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予以拆除的房屋建筑面积（万平方米）</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31</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予以加固处理的房屋建筑数量（栋）</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32</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予以加固处理的房屋建筑面积（万平方米）</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33</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予以没收的房屋建筑数量（栋）</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34</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予以没收的房屋建筑面积（万平方米）</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35</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予以责令停止使用的房屋建筑数量（栋）</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36</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予以责令停止使用的房屋建筑面积（万平方米）</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37</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予以责令停工整改的房屋建筑数量（栋）</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38</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予以责令停工整改的房屋建筑面积（万平方米）</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39</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处罚企业数量（家），处罚人员数量（人）</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40</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罚款金额（万元）</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2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41</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下发整改通知单（份）</w:t>
            </w:r>
          </w:p>
        </w:tc>
        <w:tc>
          <w:tcPr>
            <w:tcW w:w="9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3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1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8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330" w:hRule="atLeast"/>
        </w:trPr>
        <w:tc>
          <w:tcPr>
            <w:tcW w:w="9506"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四、信息系统建设情况</w:t>
            </w:r>
          </w:p>
        </w:tc>
      </w:tr>
      <w:tr>
        <w:tblPrEx>
          <w:tblCellMar>
            <w:top w:w="0" w:type="dxa"/>
            <w:left w:w="108" w:type="dxa"/>
            <w:bottom w:w="0" w:type="dxa"/>
            <w:right w:w="108" w:type="dxa"/>
          </w:tblCellMar>
        </w:tblPrEx>
        <w:trPr>
          <w:gridAfter w:val="1"/>
          <w:wAfter w:w="207" w:type="dxa"/>
          <w:trHeight w:val="33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序号</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内容</w:t>
            </w:r>
          </w:p>
        </w:tc>
        <w:tc>
          <w:tcPr>
            <w:tcW w:w="199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月进度</w:t>
            </w:r>
          </w:p>
        </w:tc>
        <w:tc>
          <w:tcPr>
            <w:tcW w:w="202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总体进展</w:t>
            </w:r>
          </w:p>
        </w:tc>
      </w:tr>
      <w:tr>
        <w:tblPrEx>
          <w:tblCellMar>
            <w:top w:w="0" w:type="dxa"/>
            <w:left w:w="108" w:type="dxa"/>
            <w:bottom w:w="0" w:type="dxa"/>
            <w:right w:w="108" w:type="dxa"/>
          </w:tblCellMar>
        </w:tblPrEx>
        <w:trPr>
          <w:gridAfter w:val="1"/>
          <w:wAfter w:w="207" w:type="dxa"/>
          <w:trHeight w:val="33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42</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城市信息模型（CIM）基础平台建设进展情况</w:t>
            </w:r>
          </w:p>
        </w:tc>
        <w:tc>
          <w:tcPr>
            <w:tcW w:w="199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202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33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43</w:t>
            </w:r>
          </w:p>
        </w:tc>
        <w:tc>
          <w:tcPr>
            <w:tcW w:w="4936"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城市运行管理服务平台建设进展情况</w:t>
            </w:r>
          </w:p>
        </w:tc>
        <w:tc>
          <w:tcPr>
            <w:tcW w:w="199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202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tblPrEx>
          <w:tblCellMar>
            <w:top w:w="0" w:type="dxa"/>
            <w:left w:w="108" w:type="dxa"/>
            <w:bottom w:w="0" w:type="dxa"/>
            <w:right w:w="108" w:type="dxa"/>
          </w:tblCellMar>
        </w:tblPrEx>
        <w:trPr>
          <w:gridAfter w:val="1"/>
          <w:wAfter w:w="207" w:type="dxa"/>
          <w:trHeight w:val="330" w:hRule="atLeast"/>
        </w:trPr>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44</w:t>
            </w:r>
          </w:p>
        </w:tc>
        <w:tc>
          <w:tcPr>
            <w:tcW w:w="4936"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清查数据是否已录入城市运行管理服务平台系统，或形成清查数据电子台账</w:t>
            </w: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1.□已录入平台系统</w:t>
            </w: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493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2.□已形成电子台账</w:t>
            </w: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493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4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3.□未录入平台系统，未形成电子台账</w:t>
            </w:r>
          </w:p>
        </w:tc>
      </w:tr>
      <w:tr>
        <w:tblPrEx>
          <w:tblCellMar>
            <w:top w:w="0" w:type="dxa"/>
            <w:left w:w="108" w:type="dxa"/>
            <w:bottom w:w="0" w:type="dxa"/>
            <w:right w:w="108" w:type="dxa"/>
          </w:tblCellMar>
        </w:tblPrEx>
        <w:trPr>
          <w:gridAfter w:val="1"/>
          <w:wAfter w:w="207" w:type="dxa"/>
          <w:trHeight w:val="330" w:hRule="atLeast"/>
        </w:trPr>
        <w:tc>
          <w:tcPr>
            <w:tcW w:w="9506"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五、存在问题隐患建筑清单</w:t>
            </w:r>
          </w:p>
        </w:tc>
      </w:tr>
      <w:tr>
        <w:tblPrEx>
          <w:tblCellMar>
            <w:top w:w="0" w:type="dxa"/>
            <w:left w:w="108" w:type="dxa"/>
            <w:bottom w:w="0" w:type="dxa"/>
            <w:right w:w="108" w:type="dxa"/>
          </w:tblCellMar>
        </w:tblPrEx>
        <w:trPr>
          <w:gridAfter w:val="1"/>
          <w:wAfter w:w="207" w:type="dxa"/>
          <w:trHeight w:val="33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序号</w:t>
            </w:r>
          </w:p>
        </w:tc>
        <w:tc>
          <w:tcPr>
            <w:tcW w:w="10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编号</w:t>
            </w:r>
          </w:p>
        </w:tc>
        <w:tc>
          <w:tcPr>
            <w:tcW w:w="9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建筑</w:t>
            </w:r>
          </w:p>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名称</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排查类型</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房屋类型</w:t>
            </w: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基本情况</w:t>
            </w:r>
          </w:p>
        </w:tc>
        <w:tc>
          <w:tcPr>
            <w:tcW w:w="9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问题隐患</w:t>
            </w:r>
          </w:p>
        </w:tc>
        <w:tc>
          <w:tcPr>
            <w:tcW w:w="105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整改措施、进展及处罚情况</w:t>
            </w:r>
          </w:p>
        </w:tc>
        <w:tc>
          <w:tcPr>
            <w:tcW w:w="2006"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是否完成整改查处销号</w:t>
            </w:r>
          </w:p>
        </w:tc>
      </w:tr>
      <w:tr>
        <w:tblPrEx>
          <w:tblCellMar>
            <w:top w:w="0" w:type="dxa"/>
            <w:left w:w="108" w:type="dxa"/>
            <w:bottom w:w="0" w:type="dxa"/>
            <w:right w:w="108" w:type="dxa"/>
          </w:tblCellMar>
        </w:tblPrEx>
        <w:trPr>
          <w:gridAfter w:val="1"/>
          <w:wAfter w:w="207" w:type="dxa"/>
          <w:trHeight w:val="330" w:hRule="atLeast"/>
        </w:trPr>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填表</w:t>
            </w:r>
          </w:p>
        </w:tc>
        <w:tc>
          <w:tcPr>
            <w:tcW w:w="105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按地区代号、排查年月日、三位序号编排，如兰州，“甘A20201119001”</w:t>
            </w:r>
          </w:p>
        </w:tc>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按“既有房屋建筑”“人员聚集场所建筑”“在建房屋建筑”填写</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按“保障性住房”“商品住房”“公共建筑”“其他”填写</w:t>
            </w: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1.地址：</w:t>
            </w:r>
          </w:p>
        </w:tc>
        <w:tc>
          <w:tcPr>
            <w:tcW w:w="9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按本表第二项填写问题隐患情况</w:t>
            </w:r>
          </w:p>
        </w:tc>
        <w:tc>
          <w:tcPr>
            <w:tcW w:w="105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按本表第三项填写整改查处情况</w:t>
            </w:r>
          </w:p>
        </w:tc>
        <w:tc>
          <w:tcPr>
            <w:tcW w:w="2006"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填“是”或“否”</w:t>
            </w: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2.层数：</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3.结构形式：</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4.建筑面积：</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5.建成时间：（既有建筑竣工验收时间或在建建筑开工时间、施工形象进度）</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6.建设单位：</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7.物业管理单位：</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1"/>
          <w:wAfter w:w="207" w:type="dxa"/>
          <w:trHeight w:val="3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5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2"/>
                <w:szCs w:val="12"/>
              </w:rPr>
            </w:pPr>
          </w:p>
        </w:tc>
        <w:tc>
          <w:tcPr>
            <w:tcW w:w="108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8.其他：</w:t>
            </w:r>
          </w:p>
        </w:tc>
        <w:tc>
          <w:tcPr>
            <w:tcW w:w="96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1052"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c>
          <w:tcPr>
            <w:tcW w:w="2006"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2"/>
                <w:szCs w:val="12"/>
              </w:rPr>
            </w:pPr>
          </w:p>
        </w:tc>
      </w:tr>
      <w:tr>
        <w:tblPrEx>
          <w:tblCellMar>
            <w:top w:w="0" w:type="dxa"/>
            <w:left w:w="108" w:type="dxa"/>
            <w:bottom w:w="0" w:type="dxa"/>
            <w:right w:w="108" w:type="dxa"/>
          </w:tblCellMar>
        </w:tblPrEx>
        <w:trPr>
          <w:gridAfter w:val="2"/>
          <w:wAfter w:w="889" w:type="dxa"/>
          <w:trHeight w:val="330" w:hRule="atLeast"/>
        </w:trPr>
        <w:tc>
          <w:tcPr>
            <w:tcW w:w="546"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1057"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930"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993"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873"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10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236"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76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773"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478"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652"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c>
          <w:tcPr>
            <w:tcW w:w="438"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kern w:val="0"/>
                <w:sz w:val="12"/>
                <w:szCs w:val="12"/>
              </w:rPr>
            </w:pPr>
          </w:p>
        </w:tc>
      </w:tr>
      <w:tr>
        <w:tblPrEx>
          <w:tblCellMar>
            <w:top w:w="0" w:type="dxa"/>
            <w:left w:w="108" w:type="dxa"/>
            <w:bottom w:w="0" w:type="dxa"/>
            <w:right w:w="108" w:type="dxa"/>
          </w:tblCellMar>
        </w:tblPrEx>
        <w:trPr>
          <w:gridAfter w:val="3"/>
          <w:wAfter w:w="1119" w:type="dxa"/>
          <w:trHeight w:val="1110" w:hRule="atLeast"/>
        </w:trPr>
        <w:tc>
          <w:tcPr>
            <w:tcW w:w="8594" w:type="dxa"/>
            <w:gridSpan w:val="20"/>
            <w:tcBorders>
              <w:top w:val="nil"/>
              <w:left w:val="nil"/>
              <w:bottom w:val="nil"/>
              <w:right w:val="nil"/>
            </w:tcBorders>
            <w:shd w:val="clear" w:color="auto" w:fill="auto"/>
            <w:vAlign w:val="center"/>
          </w:tcPr>
          <w:p>
            <w:pPr>
              <w:widowControl/>
              <w:spacing w:line="240" w:lineRule="exact"/>
              <w:jc w:val="left"/>
              <w:rPr>
                <w:rFonts w:ascii="楷体_GB2312" w:hAnsi="宋体" w:eastAsia="楷体_GB2312" w:cs="宋体"/>
                <w:bCs/>
                <w:kern w:val="0"/>
                <w:sz w:val="12"/>
                <w:szCs w:val="12"/>
              </w:rPr>
            </w:pPr>
            <w:r>
              <w:rPr>
                <w:rFonts w:hint="eastAsia" w:ascii="楷体_GB2312" w:hAnsi="宋体" w:eastAsia="楷体_GB2312" w:cs="宋体"/>
                <w:bCs/>
                <w:kern w:val="0"/>
                <w:sz w:val="12"/>
                <w:szCs w:val="12"/>
              </w:rPr>
              <w:t xml:space="preserve">注：1.各县区、高新区技术产业园负责汇总统计本地区上述信息，并按时报送本月度数据。                                                           </w:t>
            </w:r>
          </w:p>
          <w:p>
            <w:pPr>
              <w:widowControl/>
              <w:spacing w:line="240" w:lineRule="exact"/>
              <w:jc w:val="left"/>
              <w:rPr>
                <w:rFonts w:ascii="楷体_GB2312" w:hAnsi="宋体" w:eastAsia="楷体_GB2312" w:cs="宋体"/>
                <w:bCs/>
                <w:kern w:val="0"/>
                <w:sz w:val="12"/>
                <w:szCs w:val="12"/>
              </w:rPr>
            </w:pPr>
            <w:r>
              <w:rPr>
                <w:rFonts w:hint="eastAsia" w:ascii="楷体_GB2312" w:hAnsi="宋体" w:eastAsia="楷体_GB2312" w:cs="宋体"/>
                <w:bCs/>
                <w:kern w:val="0"/>
                <w:sz w:val="12"/>
                <w:szCs w:val="12"/>
              </w:rPr>
              <w:t xml:space="preserve">  2.对于标注*的隐患问题，各地住建部门与有关部门要严格按照法定责权，压实隐患问题整改责任，逐项制定整改方案，逐项跟踪整改情况，逐项销号整改，准确统计相关信息。                                                                                                      </w:t>
            </w:r>
          </w:p>
          <w:p>
            <w:pPr>
              <w:widowControl/>
              <w:spacing w:line="240" w:lineRule="exact"/>
              <w:jc w:val="left"/>
              <w:rPr>
                <w:rFonts w:ascii="楷体_GB2312" w:hAnsi="宋体" w:eastAsia="楷体_GB2312" w:cs="宋体"/>
                <w:bCs/>
                <w:kern w:val="0"/>
                <w:sz w:val="12"/>
                <w:szCs w:val="12"/>
              </w:rPr>
            </w:pPr>
            <w:r>
              <w:rPr>
                <w:rFonts w:hint="eastAsia" w:ascii="楷体_GB2312" w:hAnsi="宋体" w:eastAsia="楷体_GB2312" w:cs="宋体"/>
                <w:bCs/>
                <w:kern w:val="0"/>
                <w:sz w:val="12"/>
                <w:szCs w:val="12"/>
              </w:rPr>
              <w:t xml:space="preserve">  3.未建立城市运行管理服务平台的，应将清查数据录入城市综合管理服务平台。</w:t>
            </w:r>
          </w:p>
        </w:tc>
      </w:tr>
    </w:tbl>
    <w:p>
      <w:pPr>
        <w:widowControl/>
        <w:spacing w:line="600" w:lineRule="exact"/>
        <w:rPr>
          <w:rFonts w:ascii="仿宋_GB2312" w:hAnsi="宋体" w:eastAsia="仿宋_GB2312" w:cs="仿宋_GB2312"/>
          <w:color w:val="000000"/>
          <w:kern w:val="0"/>
          <w:sz w:val="32"/>
          <w:szCs w:val="32"/>
        </w:rPr>
        <w:sectPr>
          <w:pgSz w:w="11906" w:h="16838"/>
          <w:pgMar w:top="1361" w:right="1361" w:bottom="1361" w:left="1361" w:header="851" w:footer="1304" w:gutter="0"/>
          <w:pgNumType w:fmt="numberInDash"/>
          <w:cols w:space="720" w:num="1"/>
          <w:docGrid w:type="lines" w:linePitch="312" w:charSpace="0"/>
        </w:sectPr>
      </w:pPr>
    </w:p>
    <w:tbl>
      <w:tblPr>
        <w:tblStyle w:val="6"/>
        <w:tblW w:w="15310" w:type="dxa"/>
        <w:jc w:val="center"/>
        <w:tblLayout w:type="fixed"/>
        <w:tblCellMar>
          <w:top w:w="0" w:type="dxa"/>
          <w:left w:w="108" w:type="dxa"/>
          <w:bottom w:w="0" w:type="dxa"/>
          <w:right w:w="108" w:type="dxa"/>
        </w:tblCellMar>
      </w:tblPr>
      <w:tblGrid>
        <w:gridCol w:w="678"/>
        <w:gridCol w:w="31"/>
        <w:gridCol w:w="646"/>
        <w:gridCol w:w="677"/>
        <w:gridCol w:w="677"/>
        <w:gridCol w:w="127"/>
        <w:gridCol w:w="550"/>
        <w:gridCol w:w="584"/>
        <w:gridCol w:w="93"/>
        <w:gridCol w:w="677"/>
        <w:gridCol w:w="80"/>
        <w:gridCol w:w="598"/>
        <w:gridCol w:w="678"/>
        <w:gridCol w:w="678"/>
        <w:gridCol w:w="678"/>
        <w:gridCol w:w="678"/>
        <w:gridCol w:w="678"/>
        <w:gridCol w:w="678"/>
        <w:gridCol w:w="678"/>
        <w:gridCol w:w="678"/>
        <w:gridCol w:w="678"/>
        <w:gridCol w:w="678"/>
        <w:gridCol w:w="678"/>
        <w:gridCol w:w="449"/>
        <w:gridCol w:w="229"/>
        <w:gridCol w:w="464"/>
        <w:gridCol w:w="46"/>
        <w:gridCol w:w="616"/>
        <w:gridCol w:w="630"/>
      </w:tblGrid>
      <w:tr>
        <w:tblPrEx>
          <w:tblCellMar>
            <w:top w:w="0" w:type="dxa"/>
            <w:left w:w="108" w:type="dxa"/>
            <w:bottom w:w="0" w:type="dxa"/>
            <w:right w:w="108" w:type="dxa"/>
          </w:tblCellMar>
        </w:tblPrEx>
        <w:trPr>
          <w:trHeight w:val="675" w:hRule="atLeast"/>
          <w:jc w:val="center"/>
        </w:trPr>
        <w:tc>
          <w:tcPr>
            <w:tcW w:w="2032" w:type="dxa"/>
            <w:gridSpan w:val="4"/>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r>
              <w:rPr>
                <w:rFonts w:hint="eastAsia" w:ascii="黑体" w:hAnsi="黑体" w:eastAsia="黑体" w:cs="宋体"/>
                <w:kern w:val="0"/>
                <w:sz w:val="32"/>
                <w:szCs w:val="32"/>
              </w:rPr>
              <w:t>附件3</w:t>
            </w:r>
          </w:p>
        </w:tc>
        <w:tc>
          <w:tcPr>
            <w:tcW w:w="677"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7" w:type="dxa"/>
            <w:gridSpan w:val="2"/>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7" w:type="dxa"/>
            <w:gridSpan w:val="2"/>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7"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gridSpan w:val="2"/>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78" w:type="dxa"/>
            <w:gridSpan w:val="2"/>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1126" w:type="dxa"/>
            <w:gridSpan w:val="3"/>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c>
          <w:tcPr>
            <w:tcW w:w="630" w:type="dxa"/>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675" w:hRule="atLeast"/>
          <w:jc w:val="center"/>
        </w:trPr>
        <w:tc>
          <w:tcPr>
            <w:tcW w:w="14680" w:type="dxa"/>
            <w:gridSpan w:val="28"/>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24"/>
              </w:rPr>
            </w:pPr>
            <w:r>
              <w:rPr>
                <w:rFonts w:hint="eastAsia" w:ascii="方正小标宋简体" w:hAnsi="宋体" w:eastAsia="方正小标宋简体" w:cs="宋体"/>
                <w:kern w:val="0"/>
                <w:sz w:val="32"/>
                <w:szCs w:val="32"/>
              </w:rPr>
              <w:t>会宁县既有房屋建筑清查台账</w:t>
            </w:r>
          </w:p>
        </w:tc>
        <w:tc>
          <w:tcPr>
            <w:tcW w:w="63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30" w:hRule="atLeast"/>
          <w:jc w:val="center"/>
        </w:trPr>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序号</w:t>
            </w:r>
          </w:p>
        </w:tc>
        <w:tc>
          <w:tcPr>
            <w:tcW w:w="4142"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建筑基本信息</w:t>
            </w:r>
          </w:p>
        </w:tc>
        <w:tc>
          <w:tcPr>
            <w:tcW w:w="59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建设</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单位</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物业</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管理</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单位</w:t>
            </w:r>
          </w:p>
        </w:tc>
        <w:tc>
          <w:tcPr>
            <w:tcW w:w="6102"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建筑物相关手续办理情况（是/否）</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是否取得房产登记</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（证号）</w:t>
            </w:r>
          </w:p>
        </w:tc>
        <w:tc>
          <w:tcPr>
            <w:tcW w:w="1188" w:type="dxa"/>
            <w:gridSpan w:val="4"/>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运营相关行政许可手续办理情况</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（营业证号）</w:t>
            </w:r>
          </w:p>
        </w:tc>
        <w:tc>
          <w:tcPr>
            <w:tcW w:w="6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目前安全状况</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安全</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隐患</w:t>
            </w:r>
          </w:p>
        </w:tc>
      </w:tr>
      <w:tr>
        <w:tblPrEx>
          <w:tblCellMar>
            <w:top w:w="0" w:type="dxa"/>
            <w:left w:w="108" w:type="dxa"/>
            <w:bottom w:w="0" w:type="dxa"/>
            <w:right w:w="108" w:type="dxa"/>
          </w:tblCellMar>
        </w:tblPrEx>
        <w:trPr>
          <w:trHeight w:val="900"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3"/>
                <w:szCs w:val="13"/>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建筑</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名称</w:t>
            </w:r>
          </w:p>
        </w:tc>
        <w:tc>
          <w:tcPr>
            <w:tcW w:w="67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地址</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（*县*乡镇、街道*社区*号）</w:t>
            </w:r>
          </w:p>
        </w:tc>
        <w:tc>
          <w:tcPr>
            <w:tcW w:w="80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建筑面积</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（平方米）</w:t>
            </w:r>
          </w:p>
        </w:tc>
        <w:tc>
          <w:tcPr>
            <w:tcW w:w="5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层数</w:t>
            </w:r>
          </w:p>
        </w:tc>
        <w:tc>
          <w:tcPr>
            <w:tcW w:w="58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结构</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型式</w:t>
            </w:r>
          </w:p>
        </w:tc>
        <w:tc>
          <w:tcPr>
            <w:tcW w:w="85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建成</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时间</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（年月日）</w:t>
            </w:r>
          </w:p>
        </w:tc>
        <w:tc>
          <w:tcPr>
            <w:tcW w:w="59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仿宋_GB2312" w:hAnsi="宋体" w:eastAsia="仿宋_GB2312" w:cs="宋体"/>
                <w:kern w:val="0"/>
                <w:sz w:val="16"/>
                <w:szCs w:val="16"/>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立项</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用地</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规划</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招投标</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施工图审查</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施工</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许可</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竣工</w:t>
            </w:r>
          </w:p>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备案</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消防审查及验收</w:t>
            </w:r>
          </w:p>
        </w:tc>
        <w:tc>
          <w:tcPr>
            <w:tcW w:w="67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人防</w:t>
            </w: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6"/>
                <w:szCs w:val="16"/>
              </w:rPr>
            </w:pPr>
          </w:p>
        </w:tc>
        <w:tc>
          <w:tcPr>
            <w:tcW w:w="118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6"/>
                <w:szCs w:val="16"/>
              </w:rPr>
            </w:pPr>
          </w:p>
        </w:tc>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6"/>
                <w:szCs w:val="16"/>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1.…                              2.…</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56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5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88"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675" w:hRule="atLeast"/>
          <w:jc w:val="center"/>
        </w:trPr>
        <w:tc>
          <w:tcPr>
            <w:tcW w:w="2032" w:type="dxa"/>
            <w:gridSpan w:val="4"/>
            <w:tcBorders>
              <w:top w:val="nil"/>
              <w:left w:val="nil"/>
              <w:bottom w:val="nil"/>
              <w:right w:val="nil"/>
            </w:tcBorders>
            <w:shd w:val="clear" w:color="auto" w:fill="auto"/>
            <w:vAlign w:val="center"/>
          </w:tcPr>
          <w:p>
            <w:pPr>
              <w:widowControl/>
              <w:spacing w:line="400" w:lineRule="exact"/>
              <w:jc w:val="center"/>
              <w:rPr>
                <w:rFonts w:ascii="宋体" w:hAnsi="宋体" w:cs="宋体"/>
                <w:kern w:val="0"/>
                <w:sz w:val="32"/>
                <w:szCs w:val="32"/>
              </w:rPr>
            </w:pPr>
            <w:r>
              <w:rPr>
                <w:rFonts w:hint="eastAsia" w:ascii="黑体" w:hAnsi="黑体" w:eastAsia="黑体" w:cs="宋体"/>
                <w:kern w:val="0"/>
                <w:sz w:val="32"/>
                <w:szCs w:val="32"/>
              </w:rPr>
              <w:t>附件4</w:t>
            </w:r>
          </w:p>
        </w:tc>
        <w:tc>
          <w:tcPr>
            <w:tcW w:w="804" w:type="dxa"/>
            <w:gridSpan w:val="2"/>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5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8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50" w:type="dxa"/>
            <w:gridSpan w:val="3"/>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9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356" w:type="dxa"/>
            <w:gridSpan w:val="2"/>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356" w:type="dxa"/>
            <w:gridSpan w:val="3"/>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6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292" w:type="dxa"/>
            <w:gridSpan w:val="3"/>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75" w:hRule="atLeast"/>
          <w:jc w:val="center"/>
        </w:trPr>
        <w:tc>
          <w:tcPr>
            <w:tcW w:w="15310" w:type="dxa"/>
            <w:gridSpan w:val="29"/>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会宁县在建房屋建筑清查台账</w:t>
            </w:r>
          </w:p>
        </w:tc>
      </w:tr>
      <w:tr>
        <w:tblPrEx>
          <w:tblCellMar>
            <w:top w:w="0" w:type="dxa"/>
            <w:left w:w="108" w:type="dxa"/>
            <w:bottom w:w="0" w:type="dxa"/>
            <w:right w:w="108" w:type="dxa"/>
          </w:tblCellMar>
        </w:tblPrEx>
        <w:trPr>
          <w:trHeight w:val="330" w:hRule="atLeast"/>
          <w:jc w:val="center"/>
        </w:trPr>
        <w:tc>
          <w:tcPr>
            <w:tcW w:w="7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序号</w:t>
            </w:r>
          </w:p>
        </w:tc>
        <w:tc>
          <w:tcPr>
            <w:tcW w:w="5387"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建筑基本信息</w:t>
            </w:r>
          </w:p>
        </w:tc>
        <w:tc>
          <w:tcPr>
            <w:tcW w:w="406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参建各方主体信息</w:t>
            </w:r>
          </w:p>
        </w:tc>
        <w:tc>
          <w:tcPr>
            <w:tcW w:w="390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建筑相关建设过程行政许可手续办理情况</w:t>
            </w:r>
          </w:p>
        </w:tc>
        <w:tc>
          <w:tcPr>
            <w:tcW w:w="12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施工安全安全隐患</w:t>
            </w:r>
          </w:p>
        </w:tc>
      </w:tr>
      <w:tr>
        <w:tblPrEx>
          <w:tblCellMar>
            <w:top w:w="0" w:type="dxa"/>
            <w:left w:w="108" w:type="dxa"/>
            <w:bottom w:w="0" w:type="dxa"/>
            <w:right w:w="108" w:type="dxa"/>
          </w:tblCellMar>
        </w:tblPrEx>
        <w:trPr>
          <w:trHeight w:val="675" w:hRule="atLeast"/>
          <w:jc w:val="center"/>
        </w:trPr>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建筑名称</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地址</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建筑面积</w:t>
            </w: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层数</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结构型式</w:t>
            </w: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开工时间</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目前进度</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建设单位</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勘察单位</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设计单位</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施工单位</w:t>
            </w: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监理单位</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立项</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用地许可</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规划许可</w:t>
            </w: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施工许可</w:t>
            </w: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消防审查及验收</w:t>
            </w:r>
          </w:p>
        </w:tc>
        <w:tc>
          <w:tcPr>
            <w:tcW w:w="12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1.……                                2.……</w:t>
            </w: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jc w:val="center"/>
        </w:trPr>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3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c>
          <w:tcPr>
            <w:tcW w:w="124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6"/>
                <w:szCs w:val="16"/>
              </w:rPr>
            </w:pPr>
          </w:p>
        </w:tc>
      </w:tr>
    </w:tbl>
    <w:p>
      <w:pPr>
        <w:widowControl/>
        <w:spacing w:line="600" w:lineRule="exact"/>
        <w:rPr>
          <w:rFonts w:ascii="仿宋_GB2312" w:hAnsi="宋体" w:eastAsia="仿宋_GB2312" w:cs="仿宋_GB2312"/>
          <w:color w:val="000000"/>
          <w:kern w:val="0"/>
          <w:sz w:val="32"/>
          <w:szCs w:val="32"/>
        </w:rPr>
        <w:sectPr>
          <w:pgSz w:w="16838" w:h="11906" w:orient="landscape"/>
          <w:pgMar w:top="1361" w:right="1361" w:bottom="1361" w:left="1361" w:header="851" w:footer="1304" w:gutter="0"/>
          <w:pgNumType w:fmt="numberInDash"/>
          <w:cols w:space="720" w:num="1"/>
          <w:docGrid w:type="lines" w:linePitch="312" w:charSpace="0"/>
        </w:sectPr>
      </w:pPr>
    </w:p>
    <w:tbl>
      <w:tblPr>
        <w:tblStyle w:val="6"/>
        <w:tblW w:w="15026" w:type="dxa"/>
        <w:jc w:val="center"/>
        <w:tblLayout w:type="autofit"/>
        <w:tblCellMar>
          <w:top w:w="0" w:type="dxa"/>
          <w:left w:w="108" w:type="dxa"/>
          <w:bottom w:w="0" w:type="dxa"/>
          <w:right w:w="108" w:type="dxa"/>
        </w:tblCellMar>
      </w:tblPr>
      <w:tblGrid>
        <w:gridCol w:w="410"/>
        <w:gridCol w:w="539"/>
        <w:gridCol w:w="539"/>
        <w:gridCol w:w="539"/>
        <w:gridCol w:w="539"/>
        <w:gridCol w:w="539"/>
        <w:gridCol w:w="539"/>
        <w:gridCol w:w="539"/>
        <w:gridCol w:w="539"/>
        <w:gridCol w:w="539"/>
        <w:gridCol w:w="538"/>
        <w:gridCol w:w="538"/>
        <w:gridCol w:w="538"/>
        <w:gridCol w:w="538"/>
        <w:gridCol w:w="100"/>
        <w:gridCol w:w="438"/>
        <w:gridCol w:w="271"/>
        <w:gridCol w:w="165"/>
        <w:gridCol w:w="436"/>
        <w:gridCol w:w="436"/>
        <w:gridCol w:w="538"/>
        <w:gridCol w:w="436"/>
        <w:gridCol w:w="436"/>
        <w:gridCol w:w="436"/>
        <w:gridCol w:w="436"/>
        <w:gridCol w:w="538"/>
        <w:gridCol w:w="538"/>
        <w:gridCol w:w="538"/>
        <w:gridCol w:w="737"/>
        <w:gridCol w:w="1134"/>
      </w:tblGrid>
      <w:tr>
        <w:tblPrEx>
          <w:tblCellMar>
            <w:top w:w="0" w:type="dxa"/>
            <w:left w:w="108" w:type="dxa"/>
            <w:bottom w:w="0" w:type="dxa"/>
            <w:right w:w="108" w:type="dxa"/>
          </w:tblCellMar>
        </w:tblPrEx>
        <w:trPr>
          <w:trHeight w:val="675" w:hRule="atLeast"/>
          <w:jc w:val="center"/>
        </w:trPr>
        <w:tc>
          <w:tcPr>
            <w:tcW w:w="2027" w:type="dxa"/>
            <w:gridSpan w:val="4"/>
            <w:tcBorders>
              <w:top w:val="nil"/>
              <w:left w:val="nil"/>
              <w:bottom w:val="nil"/>
              <w:right w:val="nil"/>
            </w:tcBorders>
            <w:shd w:val="clear" w:color="auto" w:fill="auto"/>
            <w:vAlign w:val="center"/>
          </w:tcPr>
          <w:p>
            <w:pPr>
              <w:widowControl/>
              <w:rPr>
                <w:rFonts w:ascii="黑体" w:hAnsi="黑体" w:eastAsia="黑体" w:cs="宋体"/>
                <w:kern w:val="0"/>
                <w:sz w:val="32"/>
                <w:szCs w:val="32"/>
              </w:rPr>
            </w:pPr>
            <w:r>
              <w:rPr>
                <w:rFonts w:hint="eastAsia" w:ascii="黑体" w:hAnsi="黑体" w:eastAsia="黑体" w:cs="宋体"/>
                <w:kern w:val="0"/>
                <w:sz w:val="32"/>
                <w:szCs w:val="32"/>
              </w:rPr>
              <w:t>附件5</w:t>
            </w:r>
          </w:p>
        </w:tc>
        <w:tc>
          <w:tcPr>
            <w:tcW w:w="5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8" w:type="dxa"/>
            <w:gridSpan w:val="2"/>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gridSpan w:val="2"/>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53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43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3485" w:type="dxa"/>
            <w:gridSpan w:val="5"/>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75" w:hRule="atLeast"/>
          <w:jc w:val="center"/>
        </w:trPr>
        <w:tc>
          <w:tcPr>
            <w:tcW w:w="15026" w:type="dxa"/>
            <w:gridSpan w:val="30"/>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会宁县人员密集场所排查台账</w:t>
            </w:r>
          </w:p>
        </w:tc>
      </w:tr>
      <w:tr>
        <w:tblPrEx>
          <w:tblCellMar>
            <w:top w:w="0" w:type="dxa"/>
            <w:left w:w="108" w:type="dxa"/>
            <w:bottom w:w="0" w:type="dxa"/>
            <w:right w:w="108" w:type="dxa"/>
          </w:tblCellMar>
        </w:tblPrEx>
        <w:trPr>
          <w:trHeight w:val="675" w:hRule="atLeast"/>
          <w:jc w:val="center"/>
        </w:trPr>
        <w:tc>
          <w:tcPr>
            <w:tcW w:w="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序号</w:t>
            </w:r>
          </w:p>
        </w:tc>
        <w:tc>
          <w:tcPr>
            <w:tcW w:w="3773" w:type="dxa"/>
            <w:gridSpan w:val="7"/>
            <w:tcBorders>
              <w:top w:val="single" w:color="auto" w:sz="4" w:space="0"/>
              <w:left w:val="nil"/>
              <w:bottom w:val="nil"/>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建筑基本信息</w:t>
            </w:r>
          </w:p>
        </w:tc>
        <w:tc>
          <w:tcPr>
            <w:tcW w:w="5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建设单位</w:t>
            </w:r>
          </w:p>
        </w:tc>
        <w:tc>
          <w:tcPr>
            <w:tcW w:w="5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使用单位</w:t>
            </w:r>
          </w:p>
        </w:tc>
        <w:tc>
          <w:tcPr>
            <w:tcW w:w="628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建筑物相关手续办理情况</w:t>
            </w:r>
          </w:p>
        </w:tc>
        <w:tc>
          <w:tcPr>
            <w:tcW w:w="161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运营相关行政许可手续办理情况</w:t>
            </w:r>
          </w:p>
        </w:tc>
        <w:tc>
          <w:tcPr>
            <w:tcW w:w="7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目前安全状况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存在的风险隐患</w:t>
            </w:r>
          </w:p>
        </w:tc>
      </w:tr>
      <w:tr>
        <w:tblPrEx>
          <w:tblCellMar>
            <w:top w:w="0" w:type="dxa"/>
            <w:left w:w="108" w:type="dxa"/>
            <w:bottom w:w="0" w:type="dxa"/>
            <w:right w:w="108" w:type="dxa"/>
          </w:tblCellMar>
        </w:tblPrEx>
        <w:trPr>
          <w:trHeight w:val="675" w:hRule="atLeast"/>
          <w:jc w:val="center"/>
        </w:trPr>
        <w:tc>
          <w:tcPr>
            <w:tcW w:w="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2"/>
                <w:szCs w:val="12"/>
              </w:rPr>
            </w:pP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建筑名称</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地址</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建筑面积</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层数</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结构型式</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建成时间</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12"/>
                <w:szCs w:val="12"/>
              </w:rPr>
            </w:pPr>
            <w:r>
              <w:rPr>
                <w:rFonts w:hint="eastAsia" w:ascii="宋体" w:hAnsi="宋体" w:cs="宋体"/>
                <w:kern w:val="0"/>
                <w:sz w:val="12"/>
                <w:szCs w:val="12"/>
              </w:rPr>
              <w:t>改扩建情况</w:t>
            </w:r>
          </w:p>
        </w:tc>
        <w:tc>
          <w:tcPr>
            <w:tcW w:w="53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2"/>
                <w:szCs w:val="12"/>
              </w:rPr>
            </w:pPr>
          </w:p>
        </w:tc>
        <w:tc>
          <w:tcPr>
            <w:tcW w:w="53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2"/>
                <w:szCs w:val="12"/>
              </w:rPr>
            </w:pP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立项</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用地</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规划</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招投标</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施工图</w:t>
            </w:r>
          </w:p>
          <w:p>
            <w:pPr>
              <w:widowControl/>
              <w:jc w:val="center"/>
              <w:rPr>
                <w:rFonts w:ascii="宋体" w:hAnsi="宋体" w:cs="宋体"/>
                <w:kern w:val="0"/>
                <w:sz w:val="12"/>
                <w:szCs w:val="12"/>
              </w:rPr>
            </w:pPr>
            <w:r>
              <w:rPr>
                <w:rFonts w:hint="eastAsia" w:ascii="宋体" w:hAnsi="宋体" w:cs="宋体"/>
                <w:kern w:val="0"/>
                <w:sz w:val="12"/>
                <w:szCs w:val="12"/>
              </w:rPr>
              <w:t>审查</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施工许可</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竣工备案</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消防审查及验收</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人防</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营业证号</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消防</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特种行业</w:t>
            </w:r>
          </w:p>
        </w:tc>
        <w:tc>
          <w:tcPr>
            <w:tcW w:w="7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2"/>
                <w:szCs w:val="1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1.……                                2.……</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10" w:hRule="atLeast"/>
          <w:jc w:val="center"/>
        </w:trPr>
        <w:tc>
          <w:tcPr>
            <w:tcW w:w="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0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8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bl>
    <w:p>
      <w:pPr>
        <w:widowControl/>
        <w:spacing w:line="20" w:lineRule="exact"/>
        <w:rPr>
          <w:rFonts w:ascii="仿宋_GB2312" w:hAnsi="宋体" w:eastAsia="仿宋_GB2312" w:cs="仿宋_GB2312"/>
          <w:color w:val="000000"/>
          <w:kern w:val="0"/>
          <w:sz w:val="32"/>
          <w:szCs w:val="32"/>
        </w:rPr>
      </w:pPr>
    </w:p>
    <w:sectPr>
      <w:pgSz w:w="16838" w:h="11906" w:orient="landscape"/>
      <w:pgMar w:top="1361" w:right="1361" w:bottom="1361" w:left="1361"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D214D"/>
    <w:rsid w:val="00003E58"/>
    <w:rsid w:val="00020728"/>
    <w:rsid w:val="000276CA"/>
    <w:rsid w:val="00036731"/>
    <w:rsid w:val="00045464"/>
    <w:rsid w:val="00076B37"/>
    <w:rsid w:val="0008014A"/>
    <w:rsid w:val="000B055B"/>
    <w:rsid w:val="000D37CF"/>
    <w:rsid w:val="000E22FC"/>
    <w:rsid w:val="000E3E07"/>
    <w:rsid w:val="000F338C"/>
    <w:rsid w:val="000F5826"/>
    <w:rsid w:val="001270A8"/>
    <w:rsid w:val="00154778"/>
    <w:rsid w:val="00180C48"/>
    <w:rsid w:val="00192E80"/>
    <w:rsid w:val="001D37D1"/>
    <w:rsid w:val="001F3A52"/>
    <w:rsid w:val="002339FB"/>
    <w:rsid w:val="002439EA"/>
    <w:rsid w:val="002763A9"/>
    <w:rsid w:val="002A7761"/>
    <w:rsid w:val="002B3FDC"/>
    <w:rsid w:val="002E10EC"/>
    <w:rsid w:val="002E29B9"/>
    <w:rsid w:val="00312386"/>
    <w:rsid w:val="0034546B"/>
    <w:rsid w:val="003576D3"/>
    <w:rsid w:val="0036355F"/>
    <w:rsid w:val="003925CA"/>
    <w:rsid w:val="00454CAE"/>
    <w:rsid w:val="00461ABD"/>
    <w:rsid w:val="0047518A"/>
    <w:rsid w:val="00487B5F"/>
    <w:rsid w:val="004D3E2B"/>
    <w:rsid w:val="004D6506"/>
    <w:rsid w:val="00501442"/>
    <w:rsid w:val="00510014"/>
    <w:rsid w:val="00522BB5"/>
    <w:rsid w:val="00544619"/>
    <w:rsid w:val="005448A3"/>
    <w:rsid w:val="005759F4"/>
    <w:rsid w:val="00593E01"/>
    <w:rsid w:val="00594FBA"/>
    <w:rsid w:val="0059559A"/>
    <w:rsid w:val="005C1CFC"/>
    <w:rsid w:val="005C2F00"/>
    <w:rsid w:val="005F2DBC"/>
    <w:rsid w:val="00617A4C"/>
    <w:rsid w:val="00617DBE"/>
    <w:rsid w:val="00626EF9"/>
    <w:rsid w:val="0063427D"/>
    <w:rsid w:val="00635093"/>
    <w:rsid w:val="00635DFC"/>
    <w:rsid w:val="006678CD"/>
    <w:rsid w:val="00670E30"/>
    <w:rsid w:val="006C7B76"/>
    <w:rsid w:val="006D34A5"/>
    <w:rsid w:val="006E1AE6"/>
    <w:rsid w:val="006E6642"/>
    <w:rsid w:val="00782C94"/>
    <w:rsid w:val="007C6BEE"/>
    <w:rsid w:val="007E1B8C"/>
    <w:rsid w:val="007F184D"/>
    <w:rsid w:val="00812A46"/>
    <w:rsid w:val="0081581E"/>
    <w:rsid w:val="008225C8"/>
    <w:rsid w:val="008576DB"/>
    <w:rsid w:val="00883CBA"/>
    <w:rsid w:val="008921A3"/>
    <w:rsid w:val="008C1F34"/>
    <w:rsid w:val="008F04DD"/>
    <w:rsid w:val="008F583D"/>
    <w:rsid w:val="009107C1"/>
    <w:rsid w:val="0091084B"/>
    <w:rsid w:val="00932CEA"/>
    <w:rsid w:val="00935436"/>
    <w:rsid w:val="009A37B0"/>
    <w:rsid w:val="009A4BB7"/>
    <w:rsid w:val="009D264D"/>
    <w:rsid w:val="009E333C"/>
    <w:rsid w:val="009F1329"/>
    <w:rsid w:val="00A32142"/>
    <w:rsid w:val="00A56488"/>
    <w:rsid w:val="00A85922"/>
    <w:rsid w:val="00A91138"/>
    <w:rsid w:val="00AD7F17"/>
    <w:rsid w:val="00B01BCE"/>
    <w:rsid w:val="00B8789F"/>
    <w:rsid w:val="00B91174"/>
    <w:rsid w:val="00BC481B"/>
    <w:rsid w:val="00BF7704"/>
    <w:rsid w:val="00C0340A"/>
    <w:rsid w:val="00C40603"/>
    <w:rsid w:val="00C41A99"/>
    <w:rsid w:val="00C44F50"/>
    <w:rsid w:val="00C528B7"/>
    <w:rsid w:val="00C85BCE"/>
    <w:rsid w:val="00C8798C"/>
    <w:rsid w:val="00CA3D56"/>
    <w:rsid w:val="00CA5464"/>
    <w:rsid w:val="00CA6ACE"/>
    <w:rsid w:val="00CF0FA4"/>
    <w:rsid w:val="00D059FC"/>
    <w:rsid w:val="00D60FFC"/>
    <w:rsid w:val="00D6263C"/>
    <w:rsid w:val="00D703F0"/>
    <w:rsid w:val="00D823C7"/>
    <w:rsid w:val="00D949E8"/>
    <w:rsid w:val="00DC291B"/>
    <w:rsid w:val="00DF5D4A"/>
    <w:rsid w:val="00E00D55"/>
    <w:rsid w:val="00E012FA"/>
    <w:rsid w:val="00E06DBB"/>
    <w:rsid w:val="00E13D3C"/>
    <w:rsid w:val="00E14844"/>
    <w:rsid w:val="00E26CBA"/>
    <w:rsid w:val="00E4237F"/>
    <w:rsid w:val="00E64ED9"/>
    <w:rsid w:val="00ED290F"/>
    <w:rsid w:val="00EE4E9C"/>
    <w:rsid w:val="00EE6140"/>
    <w:rsid w:val="00F01FF1"/>
    <w:rsid w:val="00F203FE"/>
    <w:rsid w:val="00F40E2E"/>
    <w:rsid w:val="00FD23E8"/>
    <w:rsid w:val="19974776"/>
    <w:rsid w:val="1A2D750F"/>
    <w:rsid w:val="1B2F7628"/>
    <w:rsid w:val="20FA71CA"/>
    <w:rsid w:val="28521F9A"/>
    <w:rsid w:val="2DC3596D"/>
    <w:rsid w:val="35230132"/>
    <w:rsid w:val="366B0581"/>
    <w:rsid w:val="39EB09D2"/>
    <w:rsid w:val="41AC3447"/>
    <w:rsid w:val="47AD214D"/>
    <w:rsid w:val="565C4CDD"/>
    <w:rsid w:val="5B584F3C"/>
    <w:rsid w:val="5D676C6B"/>
    <w:rsid w:val="60383061"/>
    <w:rsid w:val="72690D75"/>
    <w:rsid w:val="770A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unhideWhenUsed/>
    <w:uiPriority w:val="99"/>
    <w:pPr>
      <w:widowControl/>
      <w:spacing w:after="120" w:line="480" w:lineRule="auto"/>
      <w:ind w:left="420" w:leftChars="20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character" w:customStyle="1" w:styleId="9">
    <w:name w:val="正文文本缩进 2 Char"/>
    <w:basedOn w:val="7"/>
    <w:link w:val="2"/>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5644C-4520-427C-822F-8EF72DF01750}">
  <ds:schemaRefs/>
</ds:datastoreItem>
</file>

<file path=docProps/app.xml><?xml version="1.0" encoding="utf-8"?>
<Properties xmlns="http://schemas.openxmlformats.org/officeDocument/2006/extended-properties" xmlns:vt="http://schemas.openxmlformats.org/officeDocument/2006/docPropsVTypes">
  <Template>Normal</Template>
  <Pages>17</Pages>
  <Words>1441</Words>
  <Characters>8217</Characters>
  <Lines>68</Lines>
  <Paragraphs>19</Paragraphs>
  <TotalTime>2466</TotalTime>
  <ScaleCrop>false</ScaleCrop>
  <LinksUpToDate>false</LinksUpToDate>
  <CharactersWithSpaces>9639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2021-02-01T11:35:00Z</dcterms:created>
  <dc:creator>新火试新茶，诗酒趁年华</dc:creator>
  <cp:lastModifiedBy>Administrator</cp:lastModifiedBy>
  <cp:lastPrinted>2021-02-04T09:16:00Z</cp:lastPrinted>
  <dcterms:modified xsi:type="dcterms:W3CDTF">2021-03-11T09:26:29Z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